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1829" w:rsidRDefault="00B12F39">
      <w:pPr>
        <w:pStyle w:val="ac"/>
        <w:widowControl w:val="0"/>
        <w:suppressLineNumbers/>
        <w:spacing w:before="0" w:after="0" w:line="17" w:lineRule="atLeast"/>
        <w:jc w:val="both"/>
        <w:rPr>
          <w:rFonts w:ascii="Tinos" w:hAnsi="Tinos" w:cs="Tinos"/>
          <w:sz w:val="22"/>
          <w:szCs w:val="22"/>
        </w:rPr>
      </w:pPr>
      <w:r>
        <w:rPr>
          <w:sz w:val="22"/>
          <w:szCs w:val="22"/>
        </w:rPr>
        <w:t xml:space="preserve">                                                       </w:t>
      </w:r>
      <w:r>
        <w:rPr>
          <w:rFonts w:ascii="Tinos" w:eastAsia="Tinos" w:hAnsi="Tinos" w:cs="Tinos"/>
          <w:sz w:val="22"/>
          <w:szCs w:val="22"/>
        </w:rPr>
        <w:t xml:space="preserve">   </w:t>
      </w:r>
    </w:p>
    <w:p w:rsidR="000C1829" w:rsidRDefault="000C1829">
      <w:pPr>
        <w:pStyle w:val="ac"/>
        <w:widowControl w:val="0"/>
        <w:suppressLineNumbers/>
        <w:spacing w:before="0" w:after="0" w:line="17" w:lineRule="atLeast"/>
        <w:jc w:val="both"/>
        <w:rPr>
          <w:rFonts w:ascii="Tinos" w:hAnsi="Tinos" w:cs="Tinos"/>
          <w:sz w:val="22"/>
          <w:szCs w:val="22"/>
        </w:rPr>
      </w:pPr>
    </w:p>
    <w:p w:rsidR="000C1829" w:rsidRDefault="000C1829">
      <w:pPr>
        <w:pStyle w:val="ac"/>
        <w:widowControl w:val="0"/>
        <w:suppressLineNumbers/>
        <w:spacing w:before="0" w:after="0" w:line="17" w:lineRule="atLeast"/>
        <w:jc w:val="both"/>
        <w:rPr>
          <w:rFonts w:ascii="Tinos" w:hAnsi="Tinos" w:cs="Tinos"/>
          <w:sz w:val="22"/>
          <w:szCs w:val="22"/>
        </w:rPr>
      </w:pPr>
    </w:p>
    <w:p w:rsidR="000C1829" w:rsidRDefault="00B12F39">
      <w:pPr>
        <w:pStyle w:val="ac"/>
        <w:widowControl w:val="0"/>
        <w:suppressLineNumbers/>
        <w:spacing w:before="0" w:after="0" w:line="17" w:lineRule="atLeast"/>
        <w:jc w:val="both"/>
        <w:rPr>
          <w:rFonts w:ascii="Tinos" w:hAnsi="Tinos" w:cs="Tinos"/>
          <w:sz w:val="22"/>
          <w:szCs w:val="22"/>
        </w:rPr>
      </w:pPr>
      <w:r>
        <w:rPr>
          <w:rFonts w:ascii="Tinos" w:eastAsia="Tinos" w:hAnsi="Tinos" w:cs="Tinos"/>
          <w:sz w:val="22"/>
          <w:szCs w:val="22"/>
        </w:rPr>
        <w:t xml:space="preserve">                                         </w:t>
      </w:r>
      <w:r>
        <w:rPr>
          <w:rFonts w:ascii="Tinos" w:eastAsia="Tinos" w:hAnsi="Tinos" w:cs="Tinos"/>
          <w:b/>
          <w:bCs/>
          <w:sz w:val="22"/>
          <w:szCs w:val="22"/>
        </w:rPr>
        <w:t xml:space="preserve"> ПРОЕКТ ДОГОВОРА ПОСТАВКИ ПРОДУКЦИИ №_______</w:t>
      </w:r>
    </w:p>
    <w:p w:rsidR="000C1829" w:rsidRDefault="000C1829">
      <w:pPr>
        <w:widowControl w:val="0"/>
        <w:suppressLineNumbers/>
        <w:spacing w:after="0" w:line="17" w:lineRule="atLeast"/>
        <w:ind w:right="40"/>
        <w:jc w:val="both"/>
        <w:rPr>
          <w:rFonts w:ascii="Tinos" w:hAnsi="Tinos" w:cs="Tinos"/>
        </w:rPr>
      </w:pPr>
    </w:p>
    <w:p w:rsidR="000C1829" w:rsidRDefault="00B12F39">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«___»__________20__ г.</w:t>
      </w:r>
    </w:p>
    <w:p w:rsidR="000C1829" w:rsidRDefault="000C1829">
      <w:pPr>
        <w:widowControl w:val="0"/>
        <w:suppressLineNumbers/>
        <w:tabs>
          <w:tab w:val="left" w:pos="567"/>
        </w:tabs>
        <w:spacing w:after="0" w:line="17" w:lineRule="atLeast"/>
        <w:ind w:right="40"/>
        <w:jc w:val="both"/>
        <w:rPr>
          <w:rFonts w:ascii="Tinos" w:hAnsi="Tinos" w:cs="Tinos"/>
        </w:rPr>
      </w:pPr>
    </w:p>
    <w:p w:rsidR="000C1829" w:rsidRDefault="00B12F39">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АО «Россети Сибирь Тываэнерго», именуемое в дальнейшем </w:t>
      </w:r>
      <w:r>
        <w:rPr>
          <w:rFonts w:ascii="Tinos" w:eastAsia="Tinos" w:hAnsi="Tinos" w:cs="Tinos"/>
          <w:b/>
          <w:bCs/>
        </w:rPr>
        <w:t xml:space="preserve">«Покупатель», </w:t>
      </w:r>
      <w:r>
        <w:rPr>
          <w:rFonts w:ascii="Tinos" w:eastAsia="Tinos" w:hAnsi="Tinos" w:cs="Tinos"/>
        </w:rPr>
        <w:t xml:space="preserve">в лице и.о. управляющего директора – первого заместителя генерального директора Таранкова Алексея Игоревича, действующего на основании Доверенности </w:t>
      </w:r>
      <w:r>
        <w:rPr>
          <w:rFonts w:ascii="Tinos" w:eastAsia="Tinos" w:hAnsi="Tinos" w:cs="Tinos"/>
          <w:bCs/>
        </w:rPr>
        <w:t>№ 93/125 от 02.12.2025 г.</w:t>
      </w:r>
      <w:r>
        <w:rPr>
          <w:rFonts w:ascii="Tinos" w:eastAsia="Tinos" w:hAnsi="Tinos" w:cs="Tinos"/>
        </w:rPr>
        <w:t xml:space="preserve"> с одной стороны; и , _______, именуемый в дальнейшем </w:t>
      </w:r>
      <w:r>
        <w:rPr>
          <w:rFonts w:ascii="Tinos" w:eastAsia="Tinos" w:hAnsi="Tinos" w:cs="Tinos"/>
          <w:b/>
          <w:bCs/>
        </w:rPr>
        <w:t>«Поставщик»</w:t>
      </w:r>
      <w:r>
        <w:rPr>
          <w:rFonts w:ascii="Tinos" w:eastAsia="Tinos" w:hAnsi="Tinos" w:cs="Tinos"/>
        </w:rPr>
        <w:t xml:space="preserve">,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 </w:t>
      </w:r>
    </w:p>
    <w:p w:rsidR="000C1829" w:rsidRDefault="00B12F39" w:rsidP="008714B9">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Предмет Договора</w:t>
      </w:r>
    </w:p>
    <w:p w:rsidR="000C1829" w:rsidRDefault="00B12F39" w:rsidP="008714B9">
      <w:pPr>
        <w:widowControl w:val="0"/>
        <w:numPr>
          <w:ilvl w:val="1"/>
          <w:numId w:val="3"/>
        </w:numPr>
        <w:suppressLineNumbers/>
        <w:tabs>
          <w:tab w:val="left" w:pos="0"/>
        </w:tabs>
        <w:spacing w:after="0" w:line="17" w:lineRule="atLeast"/>
        <w:ind w:left="0" w:firstLine="0"/>
        <w:jc w:val="both"/>
        <w:rPr>
          <w:rFonts w:ascii="Tinos" w:hAnsi="Tinos" w:cs="Tinos"/>
          <w:b/>
        </w:rPr>
      </w:pPr>
      <w:r>
        <w:rPr>
          <w:rFonts w:ascii="Tinos" w:eastAsia="Tinos" w:hAnsi="Tinos" w:cs="Tinos"/>
        </w:rPr>
        <w:t xml:space="preserve">В соответствии с настоящим Договором Поставщик обязуется поставить Покупателю: </w:t>
      </w:r>
      <w:r w:rsidR="00730CA5">
        <w:rPr>
          <w:rFonts w:ascii="Tinos" w:eastAsia="Tinos" w:hAnsi="Tinos" w:cs="Tinos"/>
        </w:rPr>
        <w:t>бумага для оргтехники</w:t>
      </w:r>
      <w:r>
        <w:rPr>
          <w:rFonts w:ascii="Tinos" w:eastAsia="Tinos" w:hAnsi="Tinos" w:cs="Tinos"/>
        </w:rPr>
        <w:t xml:space="preserve"> (далее Продукция) в ассортименте, количестве, качестве, в сроки и по ценам, оговоренным Сторонами в Спецификации (Приложение № 1) и Заявках на поставку товара (по форме Приложения № 4), являющихся неотъемлемой частью настоящего Договора поставки.</w:t>
      </w:r>
    </w:p>
    <w:p w:rsidR="000C1829" w:rsidRDefault="00B12F39">
      <w:pPr>
        <w:widowControl w:val="0"/>
        <w:suppressLineNumbers/>
        <w:tabs>
          <w:tab w:val="left" w:pos="0"/>
        </w:tabs>
        <w:spacing w:after="0" w:line="17" w:lineRule="atLeast"/>
        <w:jc w:val="both"/>
        <w:rPr>
          <w:rFonts w:ascii="Tinos" w:hAnsi="Tinos" w:cs="Tinos"/>
          <w:b/>
          <w:bCs/>
        </w:rPr>
      </w:pPr>
      <w:r>
        <w:rPr>
          <w:rFonts w:ascii="Tinos" w:eastAsia="Tinos" w:hAnsi="Tinos" w:cs="Tinos"/>
        </w:rPr>
        <w:t>Характеристики, требования и комплектация к поставляемой Продукции представлены в Приложении № 1 к настоящему Договору поставки.</w:t>
      </w:r>
    </w:p>
    <w:p w:rsidR="000C1829" w:rsidRDefault="00B12F39" w:rsidP="008714B9">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Покупатель обязуется принять и своевременно оплатить Продукцию в порядке, определенном настоящим Договором.</w:t>
      </w:r>
    </w:p>
    <w:p w:rsidR="000C1829" w:rsidRDefault="00B12F39" w:rsidP="008714B9">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Цена и порядок расчётов</w:t>
      </w:r>
    </w:p>
    <w:p w:rsidR="000C1829" w:rsidRDefault="00B12F39" w:rsidP="008714B9">
      <w:pPr>
        <w:pStyle w:val="27"/>
        <w:widowControl w:val="0"/>
        <w:numPr>
          <w:ilvl w:val="1"/>
          <w:numId w:val="4"/>
        </w:numPr>
        <w:suppressLineNumbers/>
        <w:tabs>
          <w:tab w:val="clear" w:pos="360"/>
          <w:tab w:val="left" w:pos="14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Цена настоящего Договора без НДС составляет: </w:t>
      </w:r>
      <w:r w:rsidR="003270C4">
        <w:rPr>
          <w:rFonts w:ascii="Tinos" w:eastAsia="Tinos" w:hAnsi="Tinos" w:cs="Tinos"/>
          <w:sz w:val="22"/>
          <w:szCs w:val="22"/>
        </w:rPr>
        <w:t xml:space="preserve"> </w:t>
      </w:r>
      <w:r w:rsidR="007A7C91">
        <w:rPr>
          <w:rFonts w:ascii="Tinos" w:eastAsia="Tinos" w:hAnsi="Tinos" w:cs="Tinos"/>
          <w:sz w:val="22"/>
          <w:szCs w:val="22"/>
        </w:rPr>
        <w:t>___</w:t>
      </w:r>
      <w:bookmarkStart w:id="0" w:name="_GoBack"/>
      <w:bookmarkEnd w:id="0"/>
      <w:r>
        <w:rPr>
          <w:rFonts w:ascii="Tinos" w:eastAsia="Tinos" w:hAnsi="Tinos" w:cs="Tinos"/>
          <w:sz w:val="22"/>
          <w:szCs w:val="22"/>
        </w:rPr>
        <w:t xml:space="preserve">( ) рублей, _ копеек. Кроме того, НДС 22% составляет: _ ( ) рублей, _ копеек. Всего с НДС цена Договора составляет: </w:t>
      </w:r>
      <w:r>
        <w:rPr>
          <w:rFonts w:ascii="Tinos" w:eastAsia="Tinos" w:hAnsi="Tinos" w:cs="Tinos"/>
          <w:bCs/>
          <w:sz w:val="22"/>
          <w:szCs w:val="22"/>
        </w:rPr>
        <w:t xml:space="preserve">_ </w:t>
      </w:r>
      <w:r>
        <w:rPr>
          <w:rFonts w:ascii="Tinos" w:eastAsia="Tinos" w:hAnsi="Tinos" w:cs="Tinos"/>
          <w:sz w:val="22"/>
          <w:szCs w:val="22"/>
        </w:rPr>
        <w:t>( ) рублей, _ копеек. Цена Договора указана в Спецификации (приложение 1 к Договору). Цена является твердой, окончательной и не подлежит изменению в течение срока его действия.</w:t>
      </w:r>
    </w:p>
    <w:p w:rsidR="000C1829" w:rsidRDefault="00B12F39">
      <w:pPr>
        <w:pStyle w:val="27"/>
        <w:widowControl w:val="0"/>
        <w:suppressLineNumbers/>
        <w:tabs>
          <w:tab w:val="left" w:pos="142"/>
        </w:tabs>
        <w:spacing w:before="0" w:after="0" w:line="17" w:lineRule="atLeast"/>
        <w:ind w:right="40" w:firstLine="0"/>
        <w:rPr>
          <w:rFonts w:ascii="Tinos" w:hAnsi="Tinos" w:cs="Tinos"/>
          <w:sz w:val="22"/>
          <w:szCs w:val="22"/>
        </w:rPr>
      </w:pPr>
      <w:r>
        <w:rPr>
          <w:rFonts w:ascii="Tinos" w:eastAsia="Tinos" w:hAnsi="Tinos" w:cs="Tinos"/>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0C1829" w:rsidRDefault="00B12F39" w:rsidP="008714B9">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w:t>
      </w:r>
    </w:p>
    <w:p w:rsidR="000C1829" w:rsidRDefault="00B12F39">
      <w:pPr>
        <w:pStyle w:val="27"/>
        <w:widowControl w:val="0"/>
        <w:suppressLineNumbers/>
        <w:spacing w:before="0" w:after="0" w:line="17" w:lineRule="atLeast"/>
        <w:ind w:right="40" w:firstLine="0"/>
        <w:rPr>
          <w:rFonts w:ascii="Tinos" w:hAnsi="Tinos" w:cs="Tinos"/>
          <w:sz w:val="22"/>
          <w:szCs w:val="22"/>
        </w:rPr>
      </w:pPr>
      <w:r>
        <w:rPr>
          <w:rFonts w:ascii="Tinos" w:eastAsia="Tinos" w:hAnsi="Tinos" w:cs="Tinos"/>
          <w:sz w:val="22"/>
          <w:szCs w:val="22"/>
        </w:rPr>
        <w:t>Все налоги, сборы, отчисления и другие платежи, включая таможенные платежи и сборы, расходы на транспортировку Продукции до места поставки, гарантийные обязательства включены в стоимость Продукции, а также иные возможные затраты и другие обязательные отчисления, которые производятся Поставщиком в соответствии с установленным законодательством Российской Федерации порядком.</w:t>
      </w:r>
    </w:p>
    <w:p w:rsidR="000C1829" w:rsidRDefault="00B12F39" w:rsidP="008714B9">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0C1829" w:rsidRDefault="00B12F39" w:rsidP="008714B9">
      <w:pPr>
        <w:pStyle w:val="27"/>
        <w:widowControl w:val="0"/>
        <w:numPr>
          <w:ilvl w:val="1"/>
          <w:numId w:val="4"/>
        </w:numPr>
        <w:suppressLineNumbers/>
        <w:tabs>
          <w:tab w:val="clear" w:pos="360"/>
          <w:tab w:val="num"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Продукция оплачивается Покупателем в течение 30 (тридцати) календарных дней (для СМП – в срок не более 7 (семи) рабочих дней) со дня получения партии Продукции Покупателем, согласно Заявке, по товарной накладной (товарно-транспортной накладной), либо универсальному передаточному документу (УПД). </w:t>
      </w:r>
    </w:p>
    <w:p w:rsidR="000C1829" w:rsidRDefault="00B12F39">
      <w:pPr>
        <w:pStyle w:val="27"/>
        <w:widowControl w:val="0"/>
        <w:suppressLineNumbers/>
        <w:tabs>
          <w:tab w:val="num" w:pos="0"/>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0C1829" w:rsidRDefault="00B12F39" w:rsidP="008714B9">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0C1829" w:rsidRDefault="00B12F39" w:rsidP="008714B9">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w:t>
      </w:r>
      <w:r>
        <w:rPr>
          <w:rFonts w:ascii="Tinos" w:eastAsia="Tinos" w:hAnsi="Tinos" w:cs="Tinos"/>
          <w:sz w:val="22"/>
          <w:szCs w:val="22"/>
        </w:rPr>
        <w:lastRenderedPageBreak/>
        <w:t xml:space="preserve">вычету или возмещению из бюджета, при условии надлежащего оформления и предоставления счета-фактуры или УПД. </w:t>
      </w:r>
    </w:p>
    <w:p w:rsidR="000C1829" w:rsidRDefault="00B12F39">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0C1829" w:rsidRDefault="00B12F39">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bCs/>
          <w:i/>
          <w:iCs/>
          <w:sz w:val="22"/>
          <w:szCs w:val="22"/>
        </w:rPr>
        <w:t>*В случае перехода на электронный документооборот, пункт 2.6. излагается в следующей редакции:</w:t>
      </w:r>
    </w:p>
    <w:p w:rsidR="000C1829" w:rsidRDefault="00B12F39">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0C1829" w:rsidRDefault="00B12F39" w:rsidP="008714B9">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0C1829" w:rsidRDefault="00B12F39" w:rsidP="008714B9">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в срок с 10 (десятого) по 20 (двадцатое) число месяца, следующего за последним месяцем квартала, направляет Покупателю акт сверки расчетов в двух экземплярах. Покупатель не позднее 10 (десяти) календарных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(десяти) дней с даты получения акта обязан подписать его и вернуть второй экземпляр Покупателю.</w:t>
      </w:r>
    </w:p>
    <w:p w:rsidR="000C1829" w:rsidRDefault="00B12F39" w:rsidP="008714B9">
      <w:pPr>
        <w:pStyle w:val="af2"/>
        <w:numPr>
          <w:ilvl w:val="1"/>
          <w:numId w:val="4"/>
        </w:numPr>
        <w:tabs>
          <w:tab w:val="clear" w:pos="360"/>
          <w:tab w:val="num" w:pos="0"/>
          <w:tab w:val="num" w:pos="426"/>
        </w:tabs>
        <w:spacing w:before="0" w:after="0" w:line="17" w:lineRule="atLeast"/>
        <w:ind w:left="0" w:firstLine="0"/>
        <w:rPr>
          <w:rFonts w:ascii="Tinos" w:hAnsi="Tinos" w:cs="Tinos"/>
          <w:i/>
          <w:sz w:val="22"/>
          <w:szCs w:val="22"/>
        </w:rPr>
      </w:pPr>
      <w:r>
        <w:rPr>
          <w:rFonts w:ascii="Tinos" w:eastAsia="Tinos" w:hAnsi="Tinos" w:cs="Tinos"/>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rPr>
        <w:footnoteReference w:id="1"/>
      </w:r>
      <w:r>
        <w:rPr>
          <w:rFonts w:ascii="Tinos" w:eastAsia="Tinos" w:hAnsi="Tinos" w:cs="Tinos"/>
          <w:sz w:val="22"/>
          <w:szCs w:val="22"/>
        </w:rPr>
        <w:t xml:space="preserve">. </w:t>
      </w:r>
    </w:p>
    <w:p w:rsidR="000C1829" w:rsidRDefault="00B12F39" w:rsidP="008714B9">
      <w:pPr>
        <w:pStyle w:val="27"/>
        <w:widowControl w:val="0"/>
        <w:numPr>
          <w:ilvl w:val="1"/>
          <w:numId w:val="4"/>
        </w:numPr>
        <w:suppressLineNumbers/>
        <w:tabs>
          <w:tab w:val="clear" w:pos="360"/>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0C1829" w:rsidRDefault="00B12F39" w:rsidP="008714B9">
      <w:pPr>
        <w:widowControl w:val="0"/>
        <w:numPr>
          <w:ilvl w:val="0"/>
          <w:numId w:val="4"/>
        </w:numPr>
        <w:suppressLineNumbers/>
        <w:tabs>
          <w:tab w:val="left" w:pos="283"/>
          <w:tab w:val="left" w:pos="567"/>
        </w:tabs>
        <w:spacing w:after="0" w:line="17" w:lineRule="atLeast"/>
        <w:ind w:right="40"/>
        <w:jc w:val="center"/>
        <w:rPr>
          <w:rFonts w:ascii="Tinos" w:hAnsi="Tinos" w:cs="Tinos"/>
          <w:b/>
        </w:rPr>
      </w:pPr>
      <w:r>
        <w:rPr>
          <w:rFonts w:ascii="Tinos" w:eastAsia="Tinos" w:hAnsi="Tinos" w:cs="Tinos"/>
          <w:b/>
        </w:rPr>
        <w:t>3.  Сроки и порядок поставки</w:t>
      </w:r>
    </w:p>
    <w:p w:rsidR="000C1829" w:rsidRDefault="00B12F39">
      <w:pPr>
        <w:spacing w:after="0" w:line="17" w:lineRule="atLeast"/>
        <w:jc w:val="both"/>
        <w:rPr>
          <w:rFonts w:ascii="Tinos" w:hAnsi="Tinos" w:cs="Tinos"/>
        </w:rPr>
      </w:pPr>
      <w:r>
        <w:rPr>
          <w:rFonts w:ascii="Tinos" w:eastAsia="Tinos" w:hAnsi="Tinos" w:cs="Tinos"/>
        </w:rPr>
        <w:t xml:space="preserve">3.1. Срок поставки: </w:t>
      </w:r>
      <w:r>
        <w:rPr>
          <w:rFonts w:ascii="Tinos" w:eastAsia="Tinos" w:hAnsi="Tinos" w:cs="Tinos"/>
          <w:highlight w:val="white"/>
        </w:rPr>
        <w:t>по Заявкам, с даты заключения настоящего Договора в течение 365 (трехсот шестидесяти пяти) календарных дней.</w:t>
      </w:r>
      <w:r>
        <w:rPr>
          <w:rFonts w:ascii="Tinos" w:eastAsia="Tinos" w:hAnsi="Tinos" w:cs="Tinos"/>
        </w:rPr>
        <w:t xml:space="preserve"> </w:t>
      </w:r>
    </w:p>
    <w:p w:rsidR="000C1829" w:rsidRDefault="00B12F39">
      <w:pPr>
        <w:spacing w:after="0" w:line="17" w:lineRule="atLeast"/>
        <w:jc w:val="both"/>
        <w:rPr>
          <w:rFonts w:ascii="Tinos" w:hAnsi="Tinos" w:cs="Tinos"/>
        </w:rPr>
      </w:pPr>
      <w:r>
        <w:rPr>
          <w:rFonts w:ascii="Tinos" w:eastAsia="Tinos" w:hAnsi="Tinos" w:cs="Tinos"/>
        </w:rPr>
        <w:t>Срок поставки отдельной партии Продукции согласовывается в Заявках Покупателя  (по форме Приложения № 4). Заявка на поставку Продукции подается не позднее, чем за 30 (тридцать) календарных дней до планируемого срока поставки</w:t>
      </w:r>
    </w:p>
    <w:p w:rsidR="000C1829" w:rsidRDefault="00B12F39">
      <w:pPr>
        <w:suppressLineNumbers/>
        <w:tabs>
          <w:tab w:val="left" w:pos="283"/>
          <w:tab w:val="left" w:pos="425"/>
        </w:tabs>
        <w:spacing w:after="0" w:line="17" w:lineRule="atLeast"/>
        <w:jc w:val="both"/>
        <w:rPr>
          <w:rFonts w:ascii="Tinos" w:eastAsia="Tinos" w:hAnsi="Tinos" w:cs="Tinos"/>
        </w:rPr>
      </w:pPr>
      <w:r>
        <w:rPr>
          <w:rFonts w:ascii="Tinos" w:eastAsia="Tinos" w:hAnsi="Tinos" w:cs="Tinos"/>
        </w:rPr>
        <w:t xml:space="preserve">3.2. Место (объект) поставки: Центральный склад АО «Россети Сибирь Тываэнерго» 667004 г. Кызыл, ул. Колхозная, д. 2Б. </w:t>
      </w:r>
    </w:p>
    <w:p w:rsidR="000C1829" w:rsidRDefault="00B12F39">
      <w:pPr>
        <w:suppressLineNumbers/>
        <w:tabs>
          <w:tab w:val="left" w:pos="283"/>
          <w:tab w:val="left" w:pos="425"/>
        </w:tabs>
        <w:spacing w:after="0" w:line="17" w:lineRule="atLeast"/>
        <w:jc w:val="both"/>
        <w:rPr>
          <w:rFonts w:ascii="Tinos" w:hAnsi="Tinos" w:cs="Tinos"/>
        </w:rPr>
      </w:pPr>
      <w:r>
        <w:rPr>
          <w:rFonts w:ascii="Tinos" w:eastAsia="Tinos" w:hAnsi="Tinos" w:cs="Tinos"/>
        </w:rPr>
        <w:t>Способ поставки: Поставка Продукции осуществляется транспортными средствами Поставщика.</w:t>
      </w:r>
    </w:p>
    <w:p w:rsidR="000C1829" w:rsidRDefault="00B12F39">
      <w:pPr>
        <w:suppressLineNumbers/>
        <w:spacing w:after="0" w:line="17" w:lineRule="atLeast"/>
        <w:jc w:val="both"/>
        <w:rPr>
          <w:rFonts w:ascii="Tinos" w:hAnsi="Tinos" w:cs="Tinos"/>
        </w:rPr>
      </w:pPr>
      <w:r>
        <w:rPr>
          <w:rFonts w:ascii="Tinos" w:eastAsia="Tinos" w:hAnsi="Tinos" w:cs="Tinos"/>
        </w:rPr>
        <w:lastRenderedPageBreak/>
        <w:t>3.3. Право собственности и риск случайной гибели Продукции переходит от Поставщика к Покупателю после разгрузки Продукции на месте (объекте), указанном в заявке Покупателя.</w:t>
      </w:r>
    </w:p>
    <w:p w:rsidR="000C1829" w:rsidRDefault="00B12F39">
      <w:pPr>
        <w:suppressLineNumbers/>
        <w:spacing w:after="0" w:line="17" w:lineRule="atLeast"/>
        <w:jc w:val="both"/>
        <w:rPr>
          <w:rFonts w:ascii="Tinos" w:hAnsi="Tinos" w:cs="Tinos"/>
        </w:rPr>
      </w:pPr>
      <w:r>
        <w:rPr>
          <w:rFonts w:ascii="Tinos" w:eastAsia="Tinos" w:hAnsi="Tinos" w:cs="Tinos"/>
        </w:rPr>
        <w:t>3.4. 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0C1829" w:rsidRDefault="00B12F39">
      <w:pPr>
        <w:pStyle w:val="af"/>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Подтверждением факта приемки-передачи (отгрузки) Продукции является товарная накладная (товарно-транспортная накладная) или УПД.</w:t>
      </w:r>
    </w:p>
    <w:p w:rsidR="000C1829" w:rsidRDefault="00B12F39">
      <w:pPr>
        <w:suppressLineNumbers/>
        <w:spacing w:after="0" w:line="17" w:lineRule="atLeast"/>
        <w:jc w:val="both"/>
        <w:rPr>
          <w:rFonts w:ascii="Tinos" w:hAnsi="Tinos" w:cs="Tinos"/>
        </w:rPr>
      </w:pPr>
      <w:r>
        <w:rPr>
          <w:rFonts w:ascii="Tinos" w:eastAsia="Tinos" w:hAnsi="Tinos" w:cs="Tinos"/>
        </w:rPr>
        <w:t xml:space="preserve">3.5. 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0C1829" w:rsidRDefault="00B12F39">
      <w:pPr>
        <w:suppressLineNumbers/>
        <w:spacing w:after="0" w:line="17" w:lineRule="atLeast"/>
        <w:jc w:val="both"/>
        <w:rPr>
          <w:rFonts w:ascii="Tinos" w:hAnsi="Tinos" w:cs="Tinos"/>
        </w:rPr>
      </w:pPr>
      <w:r>
        <w:rPr>
          <w:rFonts w:ascii="Tinos" w:eastAsia="Tinos" w:hAnsi="Tinos" w:cs="Tinos"/>
        </w:rPr>
        <w:t>3.6. 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0C1829" w:rsidRDefault="00B12F39" w:rsidP="008714B9">
      <w:pPr>
        <w:widowControl w:val="0"/>
        <w:numPr>
          <w:ilvl w:val="0"/>
          <w:numId w:val="4"/>
        </w:numPr>
        <w:suppressLineNumbers/>
        <w:tabs>
          <w:tab w:val="left" w:pos="283"/>
          <w:tab w:val="left" w:pos="567"/>
        </w:tabs>
        <w:spacing w:after="0" w:line="17" w:lineRule="atLeast"/>
        <w:ind w:right="40"/>
        <w:jc w:val="center"/>
        <w:rPr>
          <w:rFonts w:ascii="Tinos" w:hAnsi="Tinos" w:cs="Tinos"/>
          <w:b/>
        </w:rPr>
      </w:pPr>
      <w:r>
        <w:rPr>
          <w:rFonts w:ascii="Tinos" w:eastAsia="Tinos" w:hAnsi="Tinos" w:cs="Tinos"/>
          <w:b/>
        </w:rPr>
        <w:t>4.  Качество и порядок приемки Продукции</w:t>
      </w:r>
    </w:p>
    <w:p w:rsidR="000C1829" w:rsidRDefault="00B12F39" w:rsidP="008714B9">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Поставляемая Продукция должна быть экологически безопасной и по своему качеству должна соответствовать действующим ГОСТам, характеристикам и требованиям, указанным в Приложении № 1 к настоящему Договору, изготовлена в год поставки или предшествующий ему. Продукция должна быть ранее не использованной.</w:t>
      </w:r>
    </w:p>
    <w:p w:rsidR="000C1829" w:rsidRDefault="00B12F39">
      <w:pPr>
        <w:pStyle w:val="afd"/>
        <w:tabs>
          <w:tab w:val="left" w:pos="0"/>
          <w:tab w:val="left" w:pos="426"/>
        </w:tabs>
        <w:spacing w:after="0" w:line="17" w:lineRule="atLeast"/>
        <w:ind w:left="0" w:right="40"/>
        <w:jc w:val="both"/>
        <w:rPr>
          <w:rFonts w:ascii="Tinos" w:hAnsi="Tinos" w:cs="Tinos"/>
        </w:rPr>
      </w:pPr>
      <w:r>
        <w:rPr>
          <w:rFonts w:ascii="Tinos" w:eastAsia="Tinos" w:hAnsi="Tinos" w:cs="Tinos"/>
        </w:rPr>
        <w:t>Упаковка, маркировка, условия транспортирования, в том числе требования к выбору вида транспортных средств, расходных материалов и документации должны соответствовать требованиям, указанным в</w:t>
      </w:r>
      <w:r>
        <w:rPr>
          <w:rFonts w:ascii="Tinos" w:eastAsiaTheme="minorHAnsi" w:hAnsi="Tinos" w:cs="Tinos"/>
        </w:rPr>
        <w:t xml:space="preserve"> технических условиях изготовителя изделия и др. нормативно-технической документации.</w:t>
      </w:r>
    </w:p>
    <w:p w:rsidR="000C1829" w:rsidRDefault="00B12F39">
      <w:pPr>
        <w:spacing w:after="0" w:line="240" w:lineRule="auto"/>
        <w:jc w:val="both"/>
        <w:rPr>
          <w:rFonts w:ascii="Tinos" w:hAnsi="Tinos" w:cs="Tinos"/>
          <w:sz w:val="26"/>
          <w:szCs w:val="26"/>
        </w:rPr>
      </w:pPr>
      <w:r>
        <w:rPr>
          <w:rFonts w:ascii="Tinos" w:eastAsia="Tinos" w:hAnsi="Tinos" w:cs="Tinos"/>
        </w:rPr>
        <w:t>Продукция должна снабжаться идентифицирующей и информационной маркировкой, обеспечивающей потребителя полной информацией о Продукции:</w:t>
      </w:r>
      <w:r>
        <w:rPr>
          <w:rFonts w:ascii="Tinos" w:eastAsia="Tinos" w:hAnsi="Tinos" w:cs="Tinos"/>
          <w:i/>
        </w:rPr>
        <w:t xml:space="preserve"> </w:t>
      </w:r>
      <w:r>
        <w:rPr>
          <w:rFonts w:ascii="Tinos" w:eastAsia="Tinos" w:hAnsi="Tinos" w:cs="Tinos"/>
        </w:rPr>
        <w:t>наименование изготовителя</w:t>
      </w:r>
      <w:r>
        <w:rPr>
          <w:rFonts w:ascii="Tinos" w:eastAsia="Tinos" w:hAnsi="Tinos" w:cs="Tinos"/>
          <w:i/>
        </w:rPr>
        <w:t xml:space="preserve">, </w:t>
      </w:r>
      <w:r>
        <w:rPr>
          <w:rFonts w:ascii="Tinos" w:eastAsia="Tinos" w:hAnsi="Tinos" w:cs="Tinos"/>
        </w:rPr>
        <w:t>номер партии, дата изготовления, срок годности, дата выпуска, состав и т.д.</w:t>
      </w:r>
    </w:p>
    <w:p w:rsidR="000C1829" w:rsidRDefault="00B12F39">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Маркировка должна располагаться на Продукции или на ее упаковке, состоять из общепринятых знаков и символов, описательная часть выполняться на русском языке, иметь четкие обозначения и сохраняться на весь срок службы поставляемой Продукции.</w:t>
      </w:r>
    </w:p>
    <w:p w:rsidR="000C1829" w:rsidRDefault="00B12F39" w:rsidP="008714B9">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w:t>
      </w:r>
    </w:p>
    <w:p w:rsidR="000C1829" w:rsidRDefault="00B12F39" w:rsidP="008714B9">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Если Поставщик, получив уведомление, не исправит дефект(ы) или не произведет замену некачественной Продукции в сроки, указанные в п. 4.2. настоящего Договора, Покупатель может применить санкции, указанные в п. 5.2.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0C1829" w:rsidRDefault="00B12F39" w:rsidP="008714B9">
      <w:pPr>
        <w:numPr>
          <w:ilvl w:val="1"/>
          <w:numId w:val="7"/>
        </w:numPr>
        <w:tabs>
          <w:tab w:val="left" w:pos="0"/>
          <w:tab w:val="left" w:pos="426"/>
          <w:tab w:val="left" w:pos="993"/>
        </w:tabs>
        <w:spacing w:after="0" w:line="17" w:lineRule="atLeast"/>
        <w:ind w:left="0" w:right="40" w:firstLine="0"/>
        <w:jc w:val="both"/>
        <w:rPr>
          <w:rFonts w:ascii="Tinos" w:hAnsi="Tinos" w:cs="Tinos"/>
        </w:rPr>
      </w:pPr>
      <w:r>
        <w:rPr>
          <w:rFonts w:ascii="Tinos" w:eastAsia="Tinos" w:hAnsi="Tinos" w:cs="Tinos"/>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0C1829" w:rsidRDefault="00B12F39" w:rsidP="008714B9">
      <w:pPr>
        <w:pStyle w:val="afd"/>
        <w:numPr>
          <w:ilvl w:val="0"/>
          <w:numId w:val="8"/>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отказаться от исполнения Договора и потребовать возврата уплаченной за Продукцию денежной суммы;</w:t>
      </w:r>
    </w:p>
    <w:p w:rsidR="000C1829" w:rsidRDefault="00B12F39" w:rsidP="008714B9">
      <w:pPr>
        <w:pStyle w:val="afd"/>
        <w:numPr>
          <w:ilvl w:val="0"/>
          <w:numId w:val="8"/>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потребовать замены Продукции ненадлежащего качества Продукцией, соответствующей Договору.</w:t>
      </w:r>
    </w:p>
    <w:p w:rsidR="000C1829" w:rsidRDefault="00B12F39" w:rsidP="008714B9">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 xml:space="preserve">Вся поставляемая Продукция проходит входной контроль, осуществляемый представителями АО «Россети Сибирь Тываэнерго» при получении на склад. </w:t>
      </w:r>
    </w:p>
    <w:p w:rsidR="000C1829" w:rsidRDefault="00B12F39">
      <w:pPr>
        <w:tabs>
          <w:tab w:val="left" w:pos="0"/>
          <w:tab w:val="left" w:pos="283"/>
          <w:tab w:val="left" w:pos="426"/>
        </w:tabs>
        <w:spacing w:after="0" w:line="17" w:lineRule="atLeast"/>
        <w:jc w:val="both"/>
        <w:rPr>
          <w:rFonts w:ascii="Tinos" w:hAnsi="Tinos" w:cs="Tinos"/>
        </w:rPr>
      </w:pPr>
      <w:r>
        <w:rPr>
          <w:rFonts w:ascii="Tinos" w:eastAsia="Tinos" w:hAnsi="Tinos" w:cs="Tinos"/>
        </w:rPr>
        <w:t>Приемка продукции по качеству производится в соответствии с законодательством Российской Федерации (ст. 513 ГК РФ), СО_5.022_ и условиями Договора.</w:t>
      </w:r>
    </w:p>
    <w:p w:rsidR="000C1829" w:rsidRDefault="00B12F39">
      <w:pPr>
        <w:tabs>
          <w:tab w:val="left" w:pos="0"/>
          <w:tab w:val="left" w:pos="283"/>
          <w:tab w:val="left" w:pos="426"/>
        </w:tabs>
        <w:spacing w:after="0" w:line="17" w:lineRule="atLeast"/>
        <w:jc w:val="both"/>
        <w:rPr>
          <w:rFonts w:ascii="Tinos" w:hAnsi="Tinos" w:cs="Tinos"/>
        </w:rPr>
      </w:pPr>
      <w:r>
        <w:rPr>
          <w:rFonts w:ascii="Tinos" w:eastAsia="Tinos" w:hAnsi="Tinos" w:cs="Tinos"/>
        </w:rPr>
        <w:t>Приемка продукции по количеству производится в соответствии с законодательством Российской Федерации (ст. 513 ГК РФ), СО_5.022 и условиями Договора.</w:t>
      </w:r>
    </w:p>
    <w:p w:rsidR="000C1829" w:rsidRDefault="00B12F39">
      <w:pPr>
        <w:tabs>
          <w:tab w:val="left" w:pos="0"/>
          <w:tab w:val="left" w:pos="283"/>
          <w:tab w:val="left" w:pos="426"/>
        </w:tabs>
        <w:spacing w:after="0" w:line="17" w:lineRule="atLeast"/>
        <w:jc w:val="both"/>
        <w:rPr>
          <w:rFonts w:ascii="Tinos" w:hAnsi="Tinos" w:cs="Tinos"/>
        </w:rPr>
      </w:pPr>
      <w:r>
        <w:rPr>
          <w:rFonts w:ascii="Tinos" w:eastAsia="Tinos" w:hAnsi="Tinos" w:cs="Tinos"/>
        </w:rPr>
        <w:t>При приемке продукции осуществляется:</w:t>
      </w:r>
    </w:p>
    <w:p w:rsidR="000C1829" w:rsidRDefault="00B12F39" w:rsidP="008714B9">
      <w:pPr>
        <w:numPr>
          <w:ilvl w:val="0"/>
          <w:numId w:val="9"/>
        </w:numPr>
        <w:tabs>
          <w:tab w:val="left" w:pos="0"/>
          <w:tab w:val="left" w:pos="283"/>
          <w:tab w:val="left" w:pos="426"/>
        </w:tabs>
        <w:spacing w:after="0" w:line="17" w:lineRule="atLeast"/>
        <w:ind w:left="0" w:firstLine="0"/>
        <w:jc w:val="both"/>
        <w:rPr>
          <w:rFonts w:ascii="Tinos" w:hAnsi="Tinos" w:cs="Tinos"/>
        </w:rPr>
      </w:pPr>
      <w:r>
        <w:rPr>
          <w:rFonts w:ascii="Tinos" w:eastAsia="Tinos" w:hAnsi="Tinos" w:cs="Tinos"/>
        </w:rPr>
        <w:t>внешний осмотр тары и упаковки;</w:t>
      </w:r>
    </w:p>
    <w:p w:rsidR="000C1829" w:rsidRDefault="00B12F39" w:rsidP="008714B9">
      <w:pPr>
        <w:numPr>
          <w:ilvl w:val="0"/>
          <w:numId w:val="9"/>
        </w:numPr>
        <w:tabs>
          <w:tab w:val="left" w:pos="0"/>
          <w:tab w:val="left" w:pos="283"/>
          <w:tab w:val="left" w:pos="426"/>
        </w:tabs>
        <w:spacing w:after="0" w:line="17" w:lineRule="atLeast"/>
        <w:ind w:left="0" w:firstLine="0"/>
        <w:jc w:val="both"/>
        <w:rPr>
          <w:rFonts w:ascii="Tinos" w:hAnsi="Tinos" w:cs="Tinos"/>
        </w:rPr>
      </w:pPr>
      <w:r>
        <w:rPr>
          <w:rFonts w:ascii="Tinos" w:eastAsia="Tinos" w:hAnsi="Tinos" w:cs="Tinos"/>
        </w:rPr>
        <w:t>проверка соответствия количества отгруженных и поступивших поставочных мест;</w:t>
      </w:r>
    </w:p>
    <w:p w:rsidR="000C1829" w:rsidRDefault="00B12F39" w:rsidP="008714B9">
      <w:pPr>
        <w:numPr>
          <w:ilvl w:val="0"/>
          <w:numId w:val="9"/>
        </w:numPr>
        <w:tabs>
          <w:tab w:val="left" w:pos="0"/>
          <w:tab w:val="left" w:pos="283"/>
          <w:tab w:val="left" w:pos="426"/>
        </w:tabs>
        <w:spacing w:after="0" w:line="17" w:lineRule="atLeast"/>
        <w:ind w:left="0" w:firstLine="0"/>
        <w:jc w:val="both"/>
        <w:rPr>
          <w:rFonts w:ascii="Tinos" w:hAnsi="Tinos" w:cs="Tinos"/>
        </w:rPr>
      </w:pPr>
      <w:r>
        <w:rPr>
          <w:rFonts w:ascii="Tinos" w:eastAsia="Tinos" w:hAnsi="Tinos" w:cs="Tinos"/>
        </w:rPr>
        <w:lastRenderedPageBreak/>
        <w:t>проверка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p>
    <w:p w:rsidR="000C1829" w:rsidRDefault="00B12F39" w:rsidP="008714B9">
      <w:pPr>
        <w:numPr>
          <w:ilvl w:val="0"/>
          <w:numId w:val="9"/>
        </w:numPr>
        <w:tabs>
          <w:tab w:val="left" w:pos="0"/>
          <w:tab w:val="left" w:pos="283"/>
          <w:tab w:val="left" w:pos="426"/>
        </w:tabs>
        <w:spacing w:after="0" w:line="17" w:lineRule="atLeast"/>
        <w:ind w:left="0" w:firstLine="0"/>
        <w:jc w:val="both"/>
        <w:rPr>
          <w:rFonts w:ascii="Tinos" w:hAnsi="Tinos" w:cs="Tinos"/>
        </w:rPr>
      </w:pPr>
      <w:r>
        <w:rPr>
          <w:rFonts w:ascii="Tinos" w:eastAsia="Tinos" w:hAnsi="Tinos" w:cs="Tinos"/>
        </w:rPr>
        <w:t>контроль соответствия качества и комплектности материалов требованиям договоров на поставку.</w:t>
      </w:r>
    </w:p>
    <w:p w:rsidR="000C1829" w:rsidRDefault="00B12F39">
      <w:pPr>
        <w:pStyle w:val="afd"/>
        <w:tabs>
          <w:tab w:val="left" w:pos="0"/>
          <w:tab w:val="left" w:pos="283"/>
          <w:tab w:val="left" w:pos="426"/>
        </w:tabs>
        <w:spacing w:after="0" w:line="17" w:lineRule="atLeast"/>
        <w:ind w:left="0"/>
        <w:jc w:val="both"/>
        <w:rPr>
          <w:rFonts w:ascii="Tinos" w:hAnsi="Tinos" w:cs="Tinos"/>
        </w:rPr>
      </w:pPr>
      <w:r>
        <w:rPr>
          <w:rFonts w:ascii="Tinos" w:eastAsia="Tinos" w:hAnsi="Tinos" w:cs="Tinos"/>
        </w:rPr>
        <w:t>В случае выявления дефектов, Поставщик обязан за свой счет заменить поставленную Продукцию.</w:t>
      </w:r>
    </w:p>
    <w:p w:rsidR="000C1829" w:rsidRDefault="00B12F39" w:rsidP="008714B9">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При поставке Продукции Поставщик должен передать Покупателю оригиналы следующих документов на русском языке:</w:t>
      </w:r>
    </w:p>
    <w:p w:rsidR="000C1829" w:rsidRDefault="00B12F39" w:rsidP="008714B9">
      <w:pPr>
        <w:pStyle w:val="afd"/>
        <w:numPr>
          <w:ilvl w:val="2"/>
          <w:numId w:val="6"/>
        </w:numPr>
        <w:tabs>
          <w:tab w:val="left" w:pos="0"/>
          <w:tab w:val="left" w:pos="567"/>
          <w:tab w:val="left" w:pos="993"/>
        </w:tabs>
        <w:spacing w:after="0" w:line="17" w:lineRule="atLeast"/>
        <w:ind w:left="0" w:right="40" w:firstLine="0"/>
        <w:jc w:val="both"/>
        <w:rPr>
          <w:rFonts w:ascii="Tinos" w:hAnsi="Tinos" w:cs="Tinos"/>
        </w:rPr>
      </w:pPr>
      <w:r>
        <w:rPr>
          <w:rFonts w:ascii="Tinos" w:eastAsia="Tinos" w:hAnsi="Tinos" w:cs="Tinos"/>
          <w:color w:val="000000"/>
        </w:rPr>
        <w:t>Российские сертификаты (декларации/свидетельства) соответствия</w:t>
      </w:r>
      <w:r>
        <w:rPr>
          <w:rFonts w:ascii="Tinos" w:eastAsia="Tinos" w:hAnsi="Tinos" w:cs="Tinos"/>
        </w:rPr>
        <w:t>.</w:t>
      </w:r>
    </w:p>
    <w:p w:rsidR="000C1829" w:rsidRDefault="00B12F39" w:rsidP="008714B9">
      <w:pPr>
        <w:pStyle w:val="afd"/>
        <w:numPr>
          <w:ilvl w:val="2"/>
          <w:numId w:val="6"/>
        </w:numPr>
        <w:tabs>
          <w:tab w:val="left" w:pos="0"/>
          <w:tab w:val="left" w:pos="567"/>
          <w:tab w:val="left" w:pos="993"/>
        </w:tabs>
        <w:spacing w:after="0" w:line="17" w:lineRule="atLeast"/>
        <w:ind w:left="0" w:right="40" w:firstLine="0"/>
        <w:jc w:val="both"/>
        <w:rPr>
          <w:rFonts w:ascii="Tinos" w:hAnsi="Tinos" w:cs="Tinos"/>
        </w:rPr>
      </w:pPr>
      <w:r>
        <w:rPr>
          <w:rFonts w:ascii="Tinos" w:eastAsia="Tinos" w:hAnsi="Tinos" w:cs="Tinos"/>
        </w:rPr>
        <w:t>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0C1829" w:rsidRDefault="00B12F39" w:rsidP="008714B9">
      <w:pPr>
        <w:pStyle w:val="afd"/>
        <w:numPr>
          <w:ilvl w:val="2"/>
          <w:numId w:val="6"/>
        </w:numPr>
        <w:tabs>
          <w:tab w:val="left" w:pos="0"/>
          <w:tab w:val="left" w:pos="567"/>
          <w:tab w:val="left" w:pos="993"/>
        </w:tabs>
        <w:spacing w:after="0" w:line="17" w:lineRule="atLeast"/>
        <w:ind w:left="0" w:right="40" w:firstLine="0"/>
        <w:jc w:val="both"/>
        <w:rPr>
          <w:rFonts w:ascii="Tinos" w:hAnsi="Tinos" w:cs="Tinos"/>
        </w:rPr>
      </w:pPr>
      <w:r>
        <w:rPr>
          <w:rFonts w:ascii="Tinos" w:eastAsia="Tinos" w:hAnsi="Tinos" w:cs="Tinos"/>
        </w:rPr>
        <w:t>Документ, подтверждающий страну происхождения Продукции.</w:t>
      </w:r>
    </w:p>
    <w:p w:rsidR="000C1829" w:rsidRDefault="00B12F39" w:rsidP="008714B9">
      <w:pPr>
        <w:pStyle w:val="afd"/>
        <w:numPr>
          <w:ilvl w:val="1"/>
          <w:numId w:val="6"/>
        </w:numPr>
        <w:tabs>
          <w:tab w:val="left" w:pos="0"/>
          <w:tab w:val="left" w:pos="426"/>
        </w:tabs>
        <w:spacing w:after="0" w:line="17" w:lineRule="atLeast"/>
        <w:ind w:left="0" w:right="40" w:firstLine="0"/>
        <w:jc w:val="both"/>
        <w:rPr>
          <w:rFonts w:ascii="Tinos" w:hAnsi="Tinos" w:cs="Tinos"/>
        </w:rPr>
      </w:pPr>
      <w:r>
        <w:rPr>
          <w:rFonts w:ascii="Tinos" w:eastAsia="Tinos" w:hAnsi="Tinos" w:cs="Tinos"/>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0C1829" w:rsidRDefault="00B12F39" w:rsidP="008714B9">
      <w:pPr>
        <w:pStyle w:val="afd"/>
        <w:widowControl w:val="0"/>
        <w:numPr>
          <w:ilvl w:val="0"/>
          <w:numId w:val="5"/>
        </w:numPr>
        <w:suppressLineNumbers/>
        <w:tabs>
          <w:tab w:val="left" w:pos="0"/>
          <w:tab w:val="left" w:pos="283"/>
          <w:tab w:val="left" w:pos="567"/>
        </w:tabs>
        <w:spacing w:after="0" w:line="17" w:lineRule="atLeast"/>
        <w:ind w:left="0" w:right="40" w:firstLine="0"/>
        <w:jc w:val="center"/>
        <w:rPr>
          <w:rFonts w:ascii="Tinos" w:hAnsi="Tinos" w:cs="Tinos"/>
          <w:b/>
        </w:rPr>
      </w:pPr>
      <w:r>
        <w:rPr>
          <w:rFonts w:ascii="Tinos" w:eastAsia="Tinos" w:hAnsi="Tinos" w:cs="Tinos"/>
          <w:b/>
        </w:rPr>
        <w:t>Ответственность сторон и порядок разрешения споров</w:t>
      </w:r>
    </w:p>
    <w:p w:rsidR="000C1829" w:rsidRDefault="00B12F39" w:rsidP="008714B9">
      <w:pPr>
        <w:pStyle w:val="af2"/>
        <w:numPr>
          <w:ilvl w:val="1"/>
          <w:numId w:val="5"/>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0C1829" w:rsidRDefault="00B12F39" w:rsidP="008714B9">
      <w:pPr>
        <w:pStyle w:val="af2"/>
        <w:numPr>
          <w:ilvl w:val="1"/>
          <w:numId w:val="5"/>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0C1829" w:rsidRDefault="00B12F39">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За непредставление/нарушение сроков представления документов, предусмотренных п. 4.7.1., 4.7.2.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0C1829" w:rsidRDefault="00B12F39">
      <w:pPr>
        <w:pStyle w:val="af2"/>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0C1829" w:rsidRDefault="00B12F39" w:rsidP="008714B9">
      <w:pPr>
        <w:pStyle w:val="af2"/>
        <w:numPr>
          <w:ilvl w:val="1"/>
          <w:numId w:val="5"/>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0C1829" w:rsidRDefault="00B12F39">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0C1829" w:rsidRDefault="00B12F39" w:rsidP="008714B9">
      <w:pPr>
        <w:pStyle w:val="af2"/>
        <w:numPr>
          <w:ilvl w:val="1"/>
          <w:numId w:val="5"/>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0C1829" w:rsidRDefault="00B12F39">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0C1829" w:rsidRDefault="00B12F39">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rPr>
        <w:footnoteReference w:id="2"/>
      </w:r>
      <w:r>
        <w:rPr>
          <w:rFonts w:ascii="Tinos" w:eastAsia="Tinos" w:hAnsi="Tinos" w:cs="Tinos"/>
          <w:sz w:val="22"/>
          <w:szCs w:val="22"/>
        </w:rPr>
        <w:t>.</w:t>
      </w:r>
    </w:p>
    <w:p w:rsidR="000C1829" w:rsidRDefault="00B12F39" w:rsidP="008714B9">
      <w:pPr>
        <w:pStyle w:val="af2"/>
        <w:numPr>
          <w:ilvl w:val="1"/>
          <w:numId w:val="5"/>
        </w:numPr>
        <w:tabs>
          <w:tab w:val="left" w:pos="426"/>
        </w:tabs>
        <w:spacing w:before="0" w:after="0" w:line="17" w:lineRule="atLeast"/>
        <w:ind w:left="0" w:firstLine="0"/>
        <w:rPr>
          <w:rFonts w:ascii="Tinos" w:hAnsi="Tinos" w:cs="Tinos"/>
          <w:sz w:val="22"/>
          <w:szCs w:val="22"/>
          <w:highlight w:val="white"/>
        </w:rPr>
      </w:pPr>
      <w:r>
        <w:rPr>
          <w:rFonts w:ascii="Tinos" w:eastAsia="Tinos" w:hAnsi="Tinos" w:cs="Tinos"/>
          <w:sz w:val="22"/>
          <w:szCs w:val="22"/>
        </w:rPr>
        <w:t>В случае неисполнения Поставщиком обязательств, предусмотренных п. 2.8. настоящего Договора, Пост</w:t>
      </w:r>
      <w:r>
        <w:rPr>
          <w:rFonts w:ascii="Tinos" w:eastAsia="Tinos" w:hAnsi="Tinos" w:cs="Tinos"/>
          <w:sz w:val="22"/>
          <w:szCs w:val="22"/>
          <w:highlight w:val="white"/>
        </w:rPr>
        <w:t>авщик уплачивает Покупателю штраф в размере 0,1% от стоимости Договора.</w:t>
      </w:r>
    </w:p>
    <w:p w:rsidR="000C1829" w:rsidRDefault="00B12F39" w:rsidP="008714B9">
      <w:pPr>
        <w:pStyle w:val="af2"/>
        <w:numPr>
          <w:ilvl w:val="1"/>
          <w:numId w:val="5"/>
        </w:numPr>
        <w:tabs>
          <w:tab w:val="left" w:pos="426"/>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7"/>
          <w:rFonts w:ascii="Tinos" w:eastAsia="Tinos" w:hAnsi="Tinos" w:cs="Tinos"/>
          <w:sz w:val="22"/>
          <w:szCs w:val="22"/>
          <w:highlight w:val="white"/>
          <w:shd w:val="clear" w:color="auto" w:fill="FFFFFF"/>
        </w:rPr>
        <w:footnoteReference w:id="3"/>
      </w:r>
      <w:r>
        <w:rPr>
          <w:rFonts w:ascii="Tinos" w:eastAsia="Tinos" w:hAnsi="Tinos" w:cs="Tinos"/>
          <w:sz w:val="22"/>
          <w:szCs w:val="22"/>
          <w:highlight w:val="white"/>
        </w:rPr>
        <w:t>.</w:t>
      </w:r>
    </w:p>
    <w:p w:rsidR="000C1829" w:rsidRDefault="00B12F39" w:rsidP="008714B9">
      <w:pPr>
        <w:pStyle w:val="af2"/>
        <w:numPr>
          <w:ilvl w:val="1"/>
          <w:numId w:val="5"/>
        </w:numPr>
        <w:tabs>
          <w:tab w:val="left" w:pos="426"/>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Уплата пеней и штрафов производится в течение 20 (двадцати) рабочих дней со дня направления соответствующей претензии.</w:t>
      </w:r>
    </w:p>
    <w:p w:rsidR="000C1829" w:rsidRDefault="00B12F39">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 xml:space="preserve">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w:t>
      </w:r>
      <w:r>
        <w:rPr>
          <w:rFonts w:ascii="Tinos" w:eastAsia="Tinos" w:hAnsi="Tinos" w:cs="Tinos"/>
          <w:sz w:val="22"/>
          <w:szCs w:val="22"/>
        </w:rPr>
        <w:lastRenderedPageBreak/>
        <w:t>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0C1829" w:rsidRDefault="00B12F39" w:rsidP="008714B9">
      <w:pPr>
        <w:pStyle w:val="af2"/>
        <w:numPr>
          <w:ilvl w:val="1"/>
          <w:numId w:val="5"/>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0C1829" w:rsidRDefault="00B12F39">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0C1829" w:rsidRDefault="00B12F39">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0C1829" w:rsidRDefault="00B12F39" w:rsidP="008714B9">
      <w:pPr>
        <w:pStyle w:val="af2"/>
        <w:numPr>
          <w:ilvl w:val="1"/>
          <w:numId w:val="5"/>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0C1829" w:rsidRDefault="00B12F39" w:rsidP="008714B9">
      <w:pPr>
        <w:pStyle w:val="af2"/>
        <w:numPr>
          <w:ilvl w:val="0"/>
          <w:numId w:val="15"/>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8" w:tooltip="mailto:tuvaenergo@tv.rosseti-sib.ru" w:history="1">
        <w:r>
          <w:rPr>
            <w:rStyle w:val="af5"/>
            <w:rFonts w:ascii="Tinos" w:eastAsia="Tinos" w:hAnsi="Tinos" w:cs="Tinos"/>
            <w:color w:val="00488F"/>
            <w:sz w:val="22"/>
            <w:szCs w:val="22"/>
            <w:highlight w:val="white"/>
            <w:u w:val="none"/>
          </w:rPr>
          <w:t>info@tv.rosseti-sib.ru</w:t>
        </w:r>
      </w:hyperlink>
      <w:r>
        <w:rPr>
          <w:rFonts w:ascii="Tinos" w:eastAsia="Tinos" w:hAnsi="Tinos" w:cs="Tinos"/>
          <w:sz w:val="22"/>
          <w:szCs w:val="22"/>
        </w:rPr>
        <w:t xml:space="preserve">; </w:t>
      </w:r>
    </w:p>
    <w:p w:rsidR="000C1829" w:rsidRDefault="00B12F39" w:rsidP="008714B9">
      <w:pPr>
        <w:pStyle w:val="af2"/>
        <w:numPr>
          <w:ilvl w:val="0"/>
          <w:numId w:val="15"/>
        </w:numPr>
        <w:tabs>
          <w:tab w:val="left" w:pos="0"/>
          <w:tab w:val="left" w:pos="283"/>
          <w:tab w:val="left" w:pos="426"/>
        </w:tabs>
        <w:spacing w:before="0" w:after="0" w:line="17" w:lineRule="atLeast"/>
        <w:ind w:left="0" w:firstLine="0"/>
        <w:rPr>
          <w:rFonts w:ascii="Tinos" w:hAnsi="Tinos" w:cs="Tinos"/>
          <w:i/>
          <w:sz w:val="22"/>
          <w:szCs w:val="22"/>
        </w:rPr>
      </w:pPr>
      <w:r>
        <w:rPr>
          <w:rFonts w:ascii="Tinos" w:eastAsia="Tinos" w:hAnsi="Tinos" w:cs="Tinos"/>
          <w:i/>
          <w:sz w:val="22"/>
          <w:szCs w:val="22"/>
        </w:rPr>
        <w:t>(наименование Стороны): (адрес электронной почты).</w:t>
      </w:r>
    </w:p>
    <w:p w:rsidR="000C1829" w:rsidRDefault="00B12F39" w:rsidP="008714B9">
      <w:pPr>
        <w:pStyle w:val="af2"/>
        <w:numPr>
          <w:ilvl w:val="1"/>
          <w:numId w:val="5"/>
        </w:numPr>
        <w:tabs>
          <w:tab w:val="left" w:pos="0"/>
          <w:tab w:val="left" w:pos="426"/>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0C1829" w:rsidRDefault="00B12F39" w:rsidP="008714B9">
      <w:pPr>
        <w:pStyle w:val="af2"/>
        <w:numPr>
          <w:ilvl w:val="1"/>
          <w:numId w:val="5"/>
        </w:numPr>
        <w:tabs>
          <w:tab w:val="left" w:pos="0"/>
          <w:tab w:val="left" w:pos="426"/>
          <w:tab w:val="left" w:pos="567"/>
        </w:tabs>
        <w:spacing w:before="0" w:after="0" w:line="17" w:lineRule="atLeast"/>
        <w:ind w:left="0" w:firstLine="0"/>
        <w:rPr>
          <w:highlight w:val="white"/>
        </w:rPr>
      </w:pPr>
      <w:r>
        <w:rPr>
          <w:rFonts w:ascii="Tinos" w:hAnsi="Tinos" w:cs="Tinos"/>
          <w:sz w:val="22"/>
          <w:szCs w:val="22"/>
          <w:highlight w:val="white"/>
        </w:rPr>
        <w:t>Поставщик несет ответственность за налоговые риски, которые могут возникнуть у Покупателя при нарушении Поставщиком условий ст.54.1 НК РФ, в том числе в случае привлечения им субпоставщиков/субподрядчиков для исполнения обязательств по договору.</w:t>
      </w:r>
    </w:p>
    <w:p w:rsidR="000C1829" w:rsidRDefault="00B12F39">
      <w:pPr>
        <w:pStyle w:val="af2"/>
        <w:tabs>
          <w:tab w:val="left" w:pos="0"/>
          <w:tab w:val="left" w:pos="426"/>
          <w:tab w:val="left" w:pos="567"/>
        </w:tabs>
        <w:spacing w:before="0" w:after="0" w:line="17" w:lineRule="atLeast"/>
        <w:ind w:firstLine="0"/>
        <w:rPr>
          <w:highlight w:val="white"/>
        </w:rPr>
      </w:pPr>
      <w:r>
        <w:rPr>
          <w:rFonts w:ascii="Tinos" w:hAnsi="Tinos" w:cs="Tinos"/>
          <w:sz w:val="22"/>
          <w:szCs w:val="22"/>
          <w:highlight w:val="white"/>
        </w:rPr>
        <w:t xml:space="preserve">Поставщик обязан возместить Покупателю суммы предъявленных налоговым органом претензий по результатам проведения мероприятий налогового контроля (в том числе вне рамок выездных и камеральных налоговых проверок) в соответствии с требованиями ст. 54.1 НК РФ, возникших из-за установления налоговым органом признаков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не установлено исполнение обязательств по договору надлежащим лицом, иных нарушений, вытекающих из положений ст. 54.1 НК РФ. </w:t>
      </w:r>
    </w:p>
    <w:p w:rsidR="000C1829" w:rsidRDefault="00B12F39">
      <w:pPr>
        <w:pStyle w:val="af2"/>
        <w:tabs>
          <w:tab w:val="left" w:pos="0"/>
          <w:tab w:val="left" w:pos="426"/>
          <w:tab w:val="left" w:pos="567"/>
        </w:tabs>
        <w:spacing w:before="0" w:after="0" w:line="17" w:lineRule="atLeast"/>
        <w:ind w:firstLine="0"/>
        <w:rPr>
          <w:highlight w:val="white"/>
        </w:rPr>
      </w:pPr>
      <w:r>
        <w:rPr>
          <w:rFonts w:ascii="Tinos" w:hAnsi="Tinos" w:cs="Tinos"/>
          <w:sz w:val="22"/>
          <w:szCs w:val="22"/>
          <w:highlight w:val="white"/>
        </w:rPr>
        <w:t>Основанием для возмещения Покупателю указанных сумм являются акт по результатам камеральной или выездной проверки, требование налогового органа (оформленное письмом) об устранении выявленных нарушений налогового законодательства.</w:t>
      </w:r>
    </w:p>
    <w:p w:rsidR="000C1829" w:rsidRDefault="00B12F39">
      <w:pPr>
        <w:pStyle w:val="af2"/>
        <w:tabs>
          <w:tab w:val="left" w:pos="0"/>
          <w:tab w:val="left" w:pos="426"/>
          <w:tab w:val="left" w:pos="567"/>
        </w:tabs>
        <w:spacing w:before="0" w:after="0" w:line="17" w:lineRule="atLeast"/>
        <w:ind w:firstLine="0"/>
        <w:rPr>
          <w:rFonts w:ascii="Tinos" w:hAnsi="Tinos" w:cs="Tinos"/>
          <w:sz w:val="22"/>
          <w:szCs w:val="22"/>
          <w:highlight w:val="white"/>
        </w:rPr>
      </w:pPr>
      <w:r>
        <w:rPr>
          <w:rFonts w:ascii="Tinos" w:hAnsi="Tinos" w:cs="Tinos"/>
          <w:sz w:val="22"/>
          <w:szCs w:val="22"/>
          <w:highlight w:val="white"/>
        </w:rPr>
        <w:t>При наличии у Покупателя не исполненных обязательств по оплате перед Поставщиком на дату получения претензии налогового органа,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w:t>
      </w:r>
      <w:r>
        <w:rPr>
          <w:rStyle w:val="af4"/>
          <w:rFonts w:ascii="Tinos" w:hAnsi="Tinos" w:cs="Tinos"/>
          <w:sz w:val="22"/>
          <w:szCs w:val="22"/>
          <w:highlight w:val="white"/>
        </w:rPr>
        <w:footnoteReference w:id="4"/>
      </w:r>
      <w:r>
        <w:rPr>
          <w:rFonts w:ascii="Tinos" w:hAnsi="Tinos" w:cs="Tinos"/>
          <w:sz w:val="22"/>
          <w:szCs w:val="22"/>
          <w:highlight w:val="white"/>
        </w:rPr>
        <w:t>.</w:t>
      </w:r>
    </w:p>
    <w:p w:rsidR="000C1829" w:rsidRDefault="00B12F39" w:rsidP="008714B9">
      <w:pPr>
        <w:keepNext/>
        <w:numPr>
          <w:ilvl w:val="0"/>
          <w:numId w:val="12"/>
        </w:numPr>
        <w:tabs>
          <w:tab w:val="left" w:pos="283"/>
          <w:tab w:val="left" w:pos="425"/>
        </w:tabs>
        <w:spacing w:after="0" w:line="17" w:lineRule="atLeast"/>
        <w:ind w:left="0" w:firstLine="0"/>
        <w:jc w:val="center"/>
        <w:rPr>
          <w:rFonts w:ascii="Tinos" w:hAnsi="Tinos" w:cs="Tinos"/>
          <w:b/>
          <w:bCs/>
          <w:highlight w:val="white"/>
        </w:rPr>
      </w:pPr>
      <w:r>
        <w:rPr>
          <w:rFonts w:ascii="Tinos" w:eastAsia="Tinos" w:hAnsi="Tinos" w:cs="Tinos"/>
          <w:b/>
          <w:bCs/>
          <w:highlight w:val="white"/>
        </w:rPr>
        <w:t>Обеспечение исполнения обязательств</w:t>
      </w:r>
      <w:r>
        <w:rPr>
          <w:rStyle w:val="af4"/>
          <w:rFonts w:ascii="Tinos" w:eastAsia="Tinos" w:hAnsi="Tinos" w:cs="Tinos"/>
          <w:b/>
          <w:bCs/>
          <w:highlight w:val="white"/>
        </w:rPr>
        <w:footnoteReference w:id="5"/>
      </w:r>
    </w:p>
    <w:p w:rsidR="000C1829" w:rsidRDefault="00B12F39">
      <w:pPr>
        <w:keepNext/>
        <w:tabs>
          <w:tab w:val="left" w:pos="425"/>
        </w:tabs>
        <w:spacing w:after="0" w:line="17" w:lineRule="atLeast"/>
        <w:jc w:val="both"/>
        <w:rPr>
          <w:rFonts w:ascii="Tinos" w:hAnsi="Tinos" w:cs="Tinos"/>
          <w:b/>
          <w:bCs/>
          <w:highlight w:val="white"/>
        </w:rPr>
      </w:pPr>
      <w:r>
        <w:rPr>
          <w:rFonts w:ascii="Tinos" w:eastAsia="Tinos" w:hAnsi="Tinos" w:cs="Tinos"/>
          <w:highlight w:val="white"/>
        </w:rPr>
        <w:t>6.1.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6"/>
      </w:r>
      <w:r>
        <w:rPr>
          <w:rFonts w:ascii="Tinos" w:eastAsia="Tinos" w:hAnsi="Tinos" w:cs="Tinos"/>
          <w:highlight w:val="white"/>
        </w:rPr>
        <w:t xml:space="preserve"> в соответствии с Приложением № 5 к настоящему Договору. Все расходы, связанные с предоставлением такого обеспечения, несет Поставщик.</w:t>
      </w:r>
    </w:p>
    <w:p w:rsidR="000C1829" w:rsidRDefault="00B12F39">
      <w:pPr>
        <w:keepNext/>
        <w:spacing w:after="0" w:line="17" w:lineRule="atLeast"/>
        <w:jc w:val="center"/>
        <w:rPr>
          <w:rFonts w:ascii="Tinos" w:hAnsi="Tinos" w:cs="Tinos"/>
          <w:b/>
          <w:bCs/>
        </w:rPr>
      </w:pPr>
      <w:r>
        <w:rPr>
          <w:rFonts w:ascii="Tinos" w:eastAsia="Tinos" w:hAnsi="Tinos" w:cs="Tinos"/>
          <w:b/>
          <w:bCs/>
        </w:rPr>
        <w:t>7.  Обстоятельства непреодолимой силы</w:t>
      </w:r>
    </w:p>
    <w:p w:rsidR="000C1829" w:rsidRDefault="00B12F39">
      <w:pPr>
        <w:keepNext/>
        <w:tabs>
          <w:tab w:val="left" w:pos="426"/>
          <w:tab w:val="num" w:pos="709"/>
          <w:tab w:val="num" w:pos="1440"/>
        </w:tabs>
        <w:spacing w:after="0" w:line="17" w:lineRule="atLeast"/>
        <w:jc w:val="both"/>
        <w:rPr>
          <w:rFonts w:ascii="Tinos" w:hAnsi="Tinos" w:cs="Tinos"/>
        </w:rPr>
      </w:pPr>
      <w:r>
        <w:rPr>
          <w:rFonts w:ascii="Tinos" w:eastAsia="Tinos" w:hAnsi="Tinos" w:cs="Tinos"/>
        </w:rPr>
        <w:t>7.1.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0C1829" w:rsidRDefault="00B12F39">
      <w:pPr>
        <w:tabs>
          <w:tab w:val="left" w:pos="426"/>
          <w:tab w:val="num" w:pos="709"/>
        </w:tabs>
        <w:spacing w:after="0" w:line="17" w:lineRule="atLeast"/>
        <w:jc w:val="both"/>
        <w:rPr>
          <w:rFonts w:ascii="Tinos" w:hAnsi="Tinos" w:cs="Tinos"/>
        </w:rPr>
      </w:pPr>
      <w:r>
        <w:rPr>
          <w:rFonts w:ascii="Tinos" w:eastAsia="Tinos" w:hAnsi="Tinos" w:cs="Tinos"/>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w:t>
      </w:r>
      <w:r>
        <w:rPr>
          <w:rFonts w:ascii="Tinos" w:eastAsia="Tinos" w:hAnsi="Tinos" w:cs="Tinos"/>
        </w:rPr>
        <w:lastRenderedPageBreak/>
        <w:t>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0C1829" w:rsidRDefault="00B12F39">
      <w:pPr>
        <w:tabs>
          <w:tab w:val="left" w:pos="426"/>
          <w:tab w:val="num" w:pos="709"/>
        </w:tabs>
        <w:spacing w:after="0" w:line="17" w:lineRule="atLeast"/>
        <w:jc w:val="both"/>
        <w:rPr>
          <w:rFonts w:ascii="Tinos" w:hAnsi="Tinos" w:cs="Tinos"/>
        </w:rPr>
      </w:pPr>
      <w:r>
        <w:rPr>
          <w:rFonts w:ascii="Tinos" w:eastAsia="Tinos" w:hAnsi="Tinos" w:cs="Tinos"/>
        </w:rPr>
        <w:t>7.2. В случаях, предусмотренных в пункте 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0C1829" w:rsidRDefault="00B12F39">
      <w:pPr>
        <w:keepNext/>
        <w:tabs>
          <w:tab w:val="left" w:pos="426"/>
          <w:tab w:val="num" w:pos="709"/>
          <w:tab w:val="num" w:pos="1440"/>
        </w:tabs>
        <w:spacing w:after="0" w:line="17" w:lineRule="atLeast"/>
        <w:jc w:val="both"/>
        <w:rPr>
          <w:rFonts w:ascii="Tinos" w:hAnsi="Tinos" w:cs="Tinos"/>
        </w:rPr>
      </w:pPr>
      <w:r>
        <w:rPr>
          <w:rFonts w:ascii="Tinos" w:eastAsia="Tinos" w:hAnsi="Tinos" w:cs="Tinos"/>
        </w:rPr>
        <w:t>7.3.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0C1829" w:rsidRDefault="00B12F39">
      <w:pPr>
        <w:tabs>
          <w:tab w:val="left" w:pos="426"/>
          <w:tab w:val="num" w:pos="709"/>
        </w:tabs>
        <w:spacing w:after="0" w:line="17" w:lineRule="atLeast"/>
        <w:jc w:val="both"/>
        <w:rPr>
          <w:rFonts w:ascii="Tinos" w:hAnsi="Tinos" w:cs="Tinos"/>
        </w:rPr>
      </w:pPr>
      <w:r>
        <w:rPr>
          <w:rFonts w:ascii="Tinos" w:eastAsia="Tinos" w:hAnsi="Tinos" w:cs="Tino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0C1829" w:rsidRDefault="00B12F39">
      <w:pPr>
        <w:keepNext/>
        <w:tabs>
          <w:tab w:val="left" w:pos="567"/>
        </w:tabs>
        <w:spacing w:after="0" w:line="17" w:lineRule="atLeast"/>
        <w:jc w:val="center"/>
        <w:rPr>
          <w:rFonts w:ascii="Tinos" w:hAnsi="Tinos" w:cs="Tinos"/>
          <w:b/>
          <w:bCs/>
        </w:rPr>
      </w:pPr>
      <w:r>
        <w:rPr>
          <w:rFonts w:ascii="Tinos" w:eastAsia="Tinos" w:hAnsi="Tinos" w:cs="Tinos"/>
          <w:b/>
          <w:bCs/>
        </w:rPr>
        <w:t>8. Антикоррупционная оговорка</w:t>
      </w:r>
    </w:p>
    <w:p w:rsidR="000C1829" w:rsidRDefault="00B12F39">
      <w:pPr>
        <w:tabs>
          <w:tab w:val="left" w:pos="426"/>
        </w:tabs>
        <w:spacing w:after="0" w:line="17" w:lineRule="atLeast"/>
        <w:jc w:val="both"/>
        <w:rPr>
          <w:rFonts w:ascii="Tinos" w:hAnsi="Tinos" w:cs="Tinos"/>
        </w:rPr>
      </w:pPr>
      <w:r>
        <w:rPr>
          <w:rFonts w:ascii="Tinos" w:eastAsia="Tinos" w:hAnsi="Tinos" w:cs="Tinos"/>
        </w:rPr>
        <w:t>8.1. 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C1829" w:rsidRDefault="00B12F39">
      <w:pPr>
        <w:tabs>
          <w:tab w:val="left" w:pos="426"/>
        </w:tabs>
        <w:spacing w:after="0" w:line="17" w:lineRule="atLeast"/>
        <w:jc w:val="both"/>
        <w:rPr>
          <w:rFonts w:ascii="Tinos" w:hAnsi="Tinos" w:cs="Tinos"/>
        </w:rPr>
      </w:pPr>
      <w:r>
        <w:rPr>
          <w:rFonts w:ascii="Tinos" w:eastAsia="Tinos" w:hAnsi="Tinos" w:cs="Tinos"/>
        </w:rPr>
        <w:t xml:space="preserve">8.2. 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nos" w:eastAsia="Tinos" w:hAnsi="Tinos" w:cs="Tinos"/>
          </w:rPr>
          <w:t>http://www.tuvaenergo.ru/buy/corruption.php</w:t>
        </w:r>
      </w:hyperlink>
      <w:r>
        <w:rPr>
          <w:rFonts w:ascii="Tinos" w:eastAsia="Tinos" w:hAnsi="Tinos" w:cs="Tinos"/>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0C1829" w:rsidRDefault="00B12F39">
      <w:pPr>
        <w:tabs>
          <w:tab w:val="left" w:pos="426"/>
        </w:tabs>
        <w:spacing w:after="0" w:line="17" w:lineRule="atLeast"/>
        <w:jc w:val="both"/>
        <w:rPr>
          <w:rFonts w:ascii="Tinos" w:hAnsi="Tinos" w:cs="Tinos"/>
        </w:rPr>
      </w:pPr>
      <w:r>
        <w:rPr>
          <w:rFonts w:ascii="Tinos" w:eastAsia="Tinos" w:hAnsi="Tinos" w:cs="Tinos"/>
        </w:rPr>
        <w:t>8.3.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C1829" w:rsidRDefault="00B12F39">
      <w:pPr>
        <w:pStyle w:val="afd"/>
        <w:tabs>
          <w:tab w:val="left" w:pos="426"/>
        </w:tabs>
        <w:spacing w:after="0" w:line="17" w:lineRule="atLeast"/>
        <w:ind w:left="0"/>
        <w:jc w:val="both"/>
        <w:rPr>
          <w:rFonts w:ascii="Tinos" w:hAnsi="Tinos" w:cs="Tinos"/>
        </w:rPr>
      </w:pPr>
      <w:r>
        <w:rPr>
          <w:rFonts w:ascii="Tinos" w:eastAsia="Tinos" w:hAnsi="Tinos" w:cs="Tino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0C1829" w:rsidRDefault="00B12F39">
      <w:pPr>
        <w:tabs>
          <w:tab w:val="left" w:pos="426"/>
        </w:tabs>
        <w:spacing w:after="0" w:line="17" w:lineRule="atLeast"/>
        <w:jc w:val="both"/>
        <w:rPr>
          <w:rFonts w:ascii="Tinos" w:hAnsi="Tinos" w:cs="Tinos"/>
        </w:rPr>
      </w:pPr>
      <w:r>
        <w:rPr>
          <w:rFonts w:ascii="Tinos" w:eastAsia="Tinos" w:hAnsi="Tinos" w:cs="Tinos"/>
        </w:rPr>
        <w:t>8.4. В случае возникновения у одной из Сторон подозрений, что произошло или может произойти нарушение каких-либо положений пунктов 8.1 – 8.3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0C1829" w:rsidRDefault="00B12F39">
      <w:pPr>
        <w:pStyle w:val="afd"/>
        <w:tabs>
          <w:tab w:val="left" w:pos="426"/>
        </w:tabs>
        <w:spacing w:after="0" w:line="17" w:lineRule="atLeast"/>
        <w:ind w:left="0"/>
        <w:jc w:val="both"/>
        <w:rPr>
          <w:rFonts w:ascii="Tinos" w:hAnsi="Tinos" w:cs="Tinos"/>
        </w:rPr>
      </w:pPr>
      <w:r>
        <w:rPr>
          <w:rFonts w:ascii="Tinos" w:eastAsia="Tinos" w:hAnsi="Tinos" w:cs="Tino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8.1, 8.2 Антикоррупционной оговорки любой из Сторон, аффилированными лицами, работниками или посредниками.</w:t>
      </w:r>
    </w:p>
    <w:p w:rsidR="000C1829" w:rsidRDefault="00B12F39">
      <w:pPr>
        <w:tabs>
          <w:tab w:val="left" w:pos="426"/>
        </w:tabs>
        <w:spacing w:after="0" w:line="17" w:lineRule="atLeast"/>
        <w:jc w:val="both"/>
        <w:rPr>
          <w:rFonts w:ascii="Tinos" w:hAnsi="Tinos" w:cs="Tinos"/>
        </w:rPr>
      </w:pPr>
      <w:r>
        <w:rPr>
          <w:rFonts w:ascii="Tinos" w:eastAsia="Tinos" w:hAnsi="Tinos" w:cs="Tinos"/>
        </w:rPr>
        <w:t>8.5. В случае нарушения одной из Сторон обязательств по соблюдению требований Антикоррупционной политики, предусмотренных пунктами 8.1, 8.2 Антикоррупционной оговорки, и обязательств воздерживаться от запрещенных в пункте 8.3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C1829" w:rsidRDefault="00B12F39">
      <w:pPr>
        <w:widowControl w:val="0"/>
        <w:suppressLineNumbers/>
        <w:tabs>
          <w:tab w:val="left" w:pos="567"/>
        </w:tabs>
        <w:spacing w:after="0" w:line="17" w:lineRule="atLeast"/>
        <w:ind w:right="40"/>
        <w:jc w:val="center"/>
        <w:rPr>
          <w:rFonts w:ascii="Tinos" w:hAnsi="Tinos" w:cs="Tinos"/>
          <w:b/>
        </w:rPr>
      </w:pPr>
      <w:r>
        <w:rPr>
          <w:rFonts w:ascii="Tinos" w:eastAsia="Tinos" w:hAnsi="Tinos" w:cs="Tinos"/>
          <w:b/>
        </w:rPr>
        <w:t>9.  Конфиденциальность</w:t>
      </w:r>
    </w:p>
    <w:p w:rsidR="000C1829" w:rsidRDefault="00B12F39">
      <w:pPr>
        <w:pStyle w:val="af2"/>
        <w:tabs>
          <w:tab w:val="left" w:pos="426"/>
          <w:tab w:val="left" w:pos="644"/>
        </w:tabs>
        <w:spacing w:before="0" w:after="0" w:line="17" w:lineRule="atLeast"/>
        <w:ind w:firstLine="0"/>
        <w:rPr>
          <w:rFonts w:ascii="Tinos" w:hAnsi="Tinos" w:cs="Tinos"/>
          <w:sz w:val="22"/>
          <w:szCs w:val="22"/>
        </w:rPr>
      </w:pPr>
      <w:r>
        <w:rPr>
          <w:rFonts w:ascii="Tinos" w:eastAsia="Tinos" w:hAnsi="Tinos" w:cs="Tinos"/>
          <w:sz w:val="22"/>
          <w:szCs w:val="22"/>
        </w:rPr>
        <w:t xml:space="preserve">9.1.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0C1829" w:rsidRDefault="00B12F39">
      <w:pPr>
        <w:pStyle w:val="af2"/>
        <w:tabs>
          <w:tab w:val="left" w:pos="426"/>
          <w:tab w:val="left" w:pos="644"/>
        </w:tabs>
        <w:spacing w:before="0" w:after="0" w:line="17" w:lineRule="atLeast"/>
        <w:ind w:firstLine="0"/>
        <w:rPr>
          <w:rFonts w:ascii="Tinos" w:hAnsi="Tinos" w:cs="Tinos"/>
          <w:sz w:val="22"/>
          <w:szCs w:val="22"/>
        </w:rPr>
      </w:pPr>
      <w:r>
        <w:rPr>
          <w:rFonts w:ascii="Tinos" w:eastAsia="Tinos" w:hAnsi="Tinos" w:cs="Tinos"/>
          <w:sz w:val="22"/>
          <w:szCs w:val="22"/>
        </w:rPr>
        <w:t>9.2. Требования п. 9.1.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0C1829" w:rsidRDefault="00B12F39">
      <w:pPr>
        <w:pStyle w:val="af2"/>
        <w:tabs>
          <w:tab w:val="left" w:pos="283"/>
          <w:tab w:val="left" w:pos="426"/>
          <w:tab w:val="left" w:pos="644"/>
        </w:tabs>
        <w:spacing w:before="0" w:after="0" w:line="17" w:lineRule="atLeast"/>
        <w:ind w:firstLine="0"/>
        <w:rPr>
          <w:rFonts w:ascii="Tinos" w:hAnsi="Tinos" w:cs="Tinos"/>
          <w:sz w:val="22"/>
          <w:szCs w:val="22"/>
        </w:rPr>
      </w:pPr>
      <w:r>
        <w:rPr>
          <w:rFonts w:ascii="Tinos" w:eastAsia="Tinos" w:hAnsi="Tinos" w:cs="Tinos"/>
          <w:sz w:val="22"/>
          <w:szCs w:val="22"/>
        </w:rPr>
        <w:t>9.3.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0C1829" w:rsidRDefault="00B12F39">
      <w:pPr>
        <w:pStyle w:val="af2"/>
        <w:tabs>
          <w:tab w:val="left" w:pos="426"/>
          <w:tab w:val="left" w:pos="644"/>
        </w:tabs>
        <w:spacing w:before="0" w:after="0" w:line="17" w:lineRule="atLeast"/>
        <w:ind w:firstLine="0"/>
        <w:rPr>
          <w:rFonts w:ascii="Tinos" w:hAnsi="Tinos" w:cs="Tinos"/>
          <w:sz w:val="22"/>
          <w:szCs w:val="22"/>
        </w:rPr>
      </w:pPr>
      <w:r>
        <w:rPr>
          <w:rFonts w:ascii="Tinos" w:eastAsia="Tinos" w:hAnsi="Tinos" w:cs="Tinos"/>
          <w:sz w:val="22"/>
          <w:szCs w:val="22"/>
        </w:rPr>
        <w:t>9.4. Любой ущерб, причиненный Стороне несоблюдением требований раздела 9. настоящего Договора, подлежит полному возмещению виновной Стороной.</w:t>
      </w:r>
    </w:p>
    <w:p w:rsidR="000C1829" w:rsidRDefault="00B12F39">
      <w:pPr>
        <w:pStyle w:val="af2"/>
        <w:tabs>
          <w:tab w:val="left" w:pos="426"/>
          <w:tab w:val="num" w:pos="644"/>
        </w:tabs>
        <w:spacing w:before="0" w:after="0" w:line="17" w:lineRule="atLeast"/>
        <w:ind w:firstLine="0"/>
        <w:rPr>
          <w:rFonts w:ascii="Tinos" w:hAnsi="Tinos" w:cs="Tinos"/>
          <w:sz w:val="22"/>
          <w:szCs w:val="22"/>
        </w:rPr>
      </w:pPr>
      <w:r>
        <w:rPr>
          <w:rFonts w:ascii="Tinos" w:eastAsia="Tinos" w:hAnsi="Tinos" w:cs="Tinos"/>
          <w:sz w:val="22"/>
          <w:szCs w:val="22"/>
        </w:rPr>
        <w:t>9.5.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0C1829" w:rsidRDefault="00B12F39">
      <w:pPr>
        <w:widowControl w:val="0"/>
        <w:suppressLineNumbers/>
        <w:tabs>
          <w:tab w:val="left" w:pos="567"/>
        </w:tabs>
        <w:spacing w:after="0" w:line="17" w:lineRule="atLeast"/>
        <w:ind w:right="40"/>
        <w:jc w:val="center"/>
        <w:rPr>
          <w:rFonts w:ascii="Tinos" w:hAnsi="Tinos" w:cs="Tinos"/>
          <w:b/>
        </w:rPr>
      </w:pPr>
      <w:r>
        <w:rPr>
          <w:rFonts w:ascii="Tinos" w:eastAsia="Tinos" w:hAnsi="Tinos" w:cs="Tinos"/>
          <w:b/>
        </w:rPr>
        <w:t>10.  Уступка права требования</w:t>
      </w:r>
      <w:r>
        <w:rPr>
          <w:rStyle w:val="af4"/>
          <w:rFonts w:ascii="Tinos" w:eastAsia="Tinos" w:hAnsi="Tinos" w:cs="Tinos"/>
          <w:b/>
        </w:rPr>
        <w:footnoteReference w:id="7"/>
      </w:r>
    </w:p>
    <w:p w:rsidR="000C1829" w:rsidRDefault="00B12F39">
      <w:pPr>
        <w:widowControl w:val="0"/>
        <w:suppressLineNumbers/>
        <w:tabs>
          <w:tab w:val="left" w:pos="426"/>
        </w:tabs>
        <w:spacing w:after="0" w:line="17" w:lineRule="atLeast"/>
        <w:ind w:right="40"/>
        <w:jc w:val="both"/>
        <w:rPr>
          <w:rFonts w:ascii="Tinos" w:hAnsi="Tinos" w:cs="Tinos"/>
        </w:rPr>
      </w:pPr>
      <w:r>
        <w:rPr>
          <w:rFonts w:ascii="Tinos" w:eastAsia="Tinos" w:hAnsi="Tinos" w:cs="Tinos"/>
        </w:rPr>
        <w:t>10.1. 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0C1829" w:rsidRDefault="00B12F39">
      <w:pPr>
        <w:widowControl w:val="0"/>
        <w:suppressLineNumbers/>
        <w:tabs>
          <w:tab w:val="left" w:pos="426"/>
        </w:tabs>
        <w:spacing w:after="0" w:line="17" w:lineRule="atLeast"/>
        <w:ind w:right="40"/>
        <w:jc w:val="both"/>
        <w:rPr>
          <w:rFonts w:ascii="Tinos" w:hAnsi="Tinos" w:cs="Tinos"/>
        </w:rPr>
      </w:pPr>
      <w:r>
        <w:rPr>
          <w:rFonts w:ascii="Tinos" w:eastAsia="Tinos" w:hAnsi="Tinos" w:cs="Tinos"/>
        </w:rPr>
        <w:t>10.2. 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0C1829" w:rsidRDefault="00B12F39">
      <w:pPr>
        <w:widowControl w:val="0"/>
        <w:suppressLineNumbers/>
        <w:tabs>
          <w:tab w:val="left" w:pos="426"/>
        </w:tabs>
        <w:spacing w:after="0" w:line="17" w:lineRule="atLeast"/>
        <w:ind w:right="40"/>
        <w:jc w:val="both"/>
        <w:rPr>
          <w:rFonts w:ascii="Tinos" w:hAnsi="Tinos" w:cs="Tinos"/>
        </w:rPr>
      </w:pPr>
      <w:r>
        <w:rPr>
          <w:rFonts w:ascii="Tinos" w:eastAsia="Tinos" w:hAnsi="Tinos" w:cs="Tinos"/>
        </w:rPr>
        <w:t>10.3.</w:t>
      </w:r>
      <w:r>
        <w:rPr>
          <w:rFonts w:ascii="Tinos" w:eastAsia="Tinos" w:hAnsi="Tinos" w:cs="Tinos"/>
        </w:rPr>
        <w:tab/>
        <w:t>В случае переуступки Поставщиком права денежного требования по договору с Обществом (Покупателем) с нарушением условий, указанных в пункте 10.1 и/или 10.2, Поставщик уплачивает Обществу (Покупателю) штраф за каждое нарушение в размере 1% от стоимости заключенного договора.</w:t>
      </w:r>
    </w:p>
    <w:p w:rsidR="000C1829" w:rsidRDefault="00B12F39">
      <w:pPr>
        <w:widowControl w:val="0"/>
        <w:suppressLineNumbers/>
        <w:tabs>
          <w:tab w:val="left" w:pos="426"/>
        </w:tabs>
        <w:spacing w:after="0" w:line="17" w:lineRule="atLeast"/>
        <w:ind w:right="40"/>
        <w:jc w:val="both"/>
        <w:rPr>
          <w:rFonts w:ascii="Tinos" w:hAnsi="Tinos" w:cs="Tinos"/>
        </w:rPr>
      </w:pPr>
      <w:r>
        <w:rPr>
          <w:rFonts w:ascii="Tinos" w:eastAsia="Tinos" w:hAnsi="Tinos" w:cs="Tinos"/>
        </w:rPr>
        <w:t>10.4.</w:t>
      </w:r>
      <w:r>
        <w:rPr>
          <w:rFonts w:ascii="Tinos" w:eastAsia="Tinos" w:hAnsi="Tinos" w:cs="Tinos"/>
        </w:rPr>
        <w:tab/>
        <w:t xml:space="preserve">Куратор договора в течение 1 (одного) рабочего дня с даты получения в соответствии с п. 10.1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nos" w:eastAsia="Tinos" w:hAnsi="Tinos" w:cs="Tinos"/>
          </w:rPr>
          <w:t>cfd@rosseti.ru</w:t>
        </w:r>
      </w:hyperlink>
      <w:r>
        <w:rPr>
          <w:rFonts w:ascii="Tinos" w:eastAsia="Tinos" w:hAnsi="Tinos" w:cs="Tinos"/>
        </w:rPr>
        <w:t>.</w:t>
      </w:r>
    </w:p>
    <w:p w:rsidR="000C1829" w:rsidRDefault="00B12F39">
      <w:pPr>
        <w:widowControl w:val="0"/>
        <w:suppressLineNumbers/>
        <w:tabs>
          <w:tab w:val="left" w:pos="567"/>
        </w:tabs>
        <w:spacing w:after="0" w:line="17" w:lineRule="atLeast"/>
        <w:ind w:right="40"/>
        <w:jc w:val="center"/>
        <w:rPr>
          <w:rFonts w:ascii="Tinos" w:hAnsi="Tinos" w:cs="Tinos"/>
          <w:b/>
        </w:rPr>
      </w:pPr>
      <w:r>
        <w:rPr>
          <w:rFonts w:ascii="Tinos" w:eastAsia="Tinos" w:hAnsi="Tinos" w:cs="Tinos"/>
          <w:b/>
        </w:rPr>
        <w:t>11.  Толкование договора</w:t>
      </w:r>
    </w:p>
    <w:p w:rsidR="000C1829" w:rsidRDefault="00B12F39">
      <w:pPr>
        <w:pStyle w:val="af2"/>
        <w:tabs>
          <w:tab w:val="num" w:pos="567"/>
        </w:tabs>
        <w:spacing w:before="0" w:after="0" w:line="17" w:lineRule="atLeast"/>
        <w:ind w:firstLine="0"/>
        <w:rPr>
          <w:rFonts w:ascii="Tinos" w:hAnsi="Tinos" w:cs="Tinos"/>
          <w:sz w:val="22"/>
          <w:szCs w:val="22"/>
        </w:rPr>
      </w:pPr>
      <w:r>
        <w:rPr>
          <w:rFonts w:ascii="Tinos" w:eastAsia="Tinos" w:hAnsi="Tinos" w:cs="Tinos"/>
          <w:sz w:val="22"/>
          <w:szCs w:val="22"/>
        </w:rPr>
        <w:t>11.1.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0C1829" w:rsidRDefault="00B12F39">
      <w:pPr>
        <w:pStyle w:val="af2"/>
        <w:tabs>
          <w:tab w:val="num" w:pos="567"/>
        </w:tabs>
        <w:spacing w:before="0" w:after="0" w:line="17" w:lineRule="atLeast"/>
        <w:ind w:firstLine="0"/>
        <w:rPr>
          <w:rFonts w:ascii="Tinos" w:hAnsi="Tinos" w:cs="Tinos"/>
          <w:sz w:val="22"/>
          <w:szCs w:val="22"/>
        </w:rPr>
      </w:pPr>
      <w:r>
        <w:rPr>
          <w:rFonts w:ascii="Tinos" w:eastAsia="Tinos" w:hAnsi="Tinos" w:cs="Tinos"/>
          <w:sz w:val="22"/>
          <w:szCs w:val="22"/>
        </w:rPr>
        <w:t>11.2. Настоящий Договор в соответствии со ст. 431 ГК РФ подлежит толкованию с учетом буквального значения содержащихся в нем слов и выражений.</w:t>
      </w:r>
    </w:p>
    <w:p w:rsidR="000C1829" w:rsidRDefault="00B12F39">
      <w:pPr>
        <w:widowControl w:val="0"/>
        <w:suppressLineNumbers/>
        <w:tabs>
          <w:tab w:val="left" w:pos="567"/>
        </w:tabs>
        <w:spacing w:after="0" w:line="17" w:lineRule="atLeast"/>
        <w:ind w:right="40"/>
        <w:jc w:val="center"/>
        <w:rPr>
          <w:rFonts w:ascii="Tinos" w:hAnsi="Tinos" w:cs="Tinos"/>
          <w:b/>
        </w:rPr>
      </w:pPr>
      <w:r>
        <w:rPr>
          <w:rFonts w:ascii="Tinos" w:eastAsia="Tinos" w:hAnsi="Tinos" w:cs="Tinos"/>
          <w:b/>
        </w:rPr>
        <w:t>12.  Особые условия</w:t>
      </w:r>
    </w:p>
    <w:p w:rsidR="000C1829" w:rsidRDefault="00B12F39">
      <w:pPr>
        <w:pStyle w:val="af2"/>
        <w:tabs>
          <w:tab w:val="left" w:pos="567"/>
        </w:tabs>
        <w:spacing w:before="0" w:after="0" w:line="17" w:lineRule="atLeast"/>
        <w:ind w:firstLine="0"/>
        <w:rPr>
          <w:rFonts w:ascii="Tinos" w:hAnsi="Tinos" w:cs="Tinos"/>
          <w:sz w:val="22"/>
          <w:szCs w:val="22"/>
        </w:rPr>
      </w:pPr>
      <w:r>
        <w:rPr>
          <w:rFonts w:ascii="Tinos" w:eastAsia="Tinos" w:hAnsi="Tinos" w:cs="Tinos"/>
          <w:sz w:val="22"/>
          <w:szCs w:val="22"/>
        </w:rPr>
        <w:t>12.1. Поставщик обязуется предоставлять Покупателю:</w:t>
      </w:r>
    </w:p>
    <w:p w:rsidR="000C1829" w:rsidRDefault="00B12F39" w:rsidP="008714B9">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tooltip="mailto:EvtifevaDV@tv.rosseti-sib.ru" w:history="1">
        <w:r>
          <w:rPr>
            <w:rStyle w:val="af5"/>
            <w:rFonts w:ascii="Tinos" w:eastAsia="Tinos" w:hAnsi="Tinos" w:cs="Tinos"/>
          </w:rPr>
          <w:t>olimto@tv.rosseti-sib.ru</w:t>
        </w:r>
      </w:hyperlink>
      <w:r>
        <w:rPr>
          <w:rFonts w:ascii="Tinos" w:eastAsia="Tinos" w:hAnsi="Tinos" w:cs="Tinos"/>
        </w:rPr>
        <w:t>;</w:t>
      </w:r>
    </w:p>
    <w:p w:rsidR="000C1829" w:rsidRDefault="00B12F39" w:rsidP="008714B9">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nos" w:eastAsia="Tinos" w:hAnsi="Tinos" w:cs="Tinos"/>
          </w:rPr>
          <w:t>olimto@tv.rosseti-sib.ru</w:t>
        </w:r>
      </w:hyperlink>
      <w:r>
        <w:rPr>
          <w:rFonts w:ascii="Tinos" w:eastAsia="Tinos" w:hAnsi="Tinos" w:cs="Tinos"/>
        </w:rPr>
        <w:t>.</w:t>
      </w:r>
    </w:p>
    <w:p w:rsidR="000C1829" w:rsidRDefault="00B12F39">
      <w:pPr>
        <w:tabs>
          <w:tab w:val="left" w:pos="567"/>
        </w:tabs>
        <w:spacing w:after="0" w:line="17" w:lineRule="atLeast"/>
        <w:ind w:right="40"/>
        <w:jc w:val="both"/>
        <w:rPr>
          <w:rFonts w:ascii="Tinos" w:hAnsi="Tinos" w:cs="Tinos"/>
        </w:rPr>
      </w:pPr>
      <w:r>
        <w:rPr>
          <w:rFonts w:ascii="Tinos" w:eastAsia="Tinos" w:hAnsi="Tinos" w:cs="Tinos"/>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tooltip="mailto:EvtifevaDV@tv.rosseti-sib.ru" w:history="1">
        <w:r>
          <w:rPr>
            <w:rStyle w:val="af5"/>
            <w:rFonts w:ascii="Tinos" w:eastAsia="Tinos" w:hAnsi="Tinos" w:cs="Tinos"/>
          </w:rPr>
          <w:t>olimto@tv.rosseti-sib.ru</w:t>
        </w:r>
      </w:hyperlink>
      <w:r>
        <w:rPr>
          <w:rFonts w:ascii="Tinos" w:eastAsia="Tinos" w:hAnsi="Tinos" w:cs="Tinos"/>
        </w:rPr>
        <w:t xml:space="preserve">. </w:t>
      </w:r>
    </w:p>
    <w:p w:rsidR="000C1829" w:rsidRDefault="00B12F39">
      <w:pPr>
        <w:spacing w:after="0" w:line="17" w:lineRule="atLeast"/>
        <w:ind w:right="40"/>
        <w:jc w:val="both"/>
        <w:rPr>
          <w:rFonts w:ascii="Tinos" w:hAnsi="Tinos" w:cs="Tinos"/>
        </w:rPr>
      </w:pPr>
      <w:r>
        <w:rPr>
          <w:rFonts w:ascii="Tinos" w:eastAsia="Tinos" w:hAnsi="Tinos" w:cs="Tino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0C1829" w:rsidRDefault="00B12F39">
      <w:pPr>
        <w:pStyle w:val="af2"/>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12.2. В случае невыполнения или ненадлежащего выполнения Поставщиком обязательств, предусмотренных п. 12.1.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0C1829" w:rsidRDefault="00B12F39">
      <w:pPr>
        <w:pStyle w:val="af2"/>
        <w:tabs>
          <w:tab w:val="left" w:pos="567"/>
        </w:tabs>
        <w:spacing w:before="0" w:after="0" w:line="17" w:lineRule="atLeast"/>
        <w:ind w:firstLine="0"/>
        <w:rPr>
          <w:rFonts w:ascii="Tinos" w:hAnsi="Tinos" w:cs="Tinos"/>
          <w:sz w:val="22"/>
          <w:szCs w:val="22"/>
        </w:rPr>
      </w:pPr>
      <w:r>
        <w:rPr>
          <w:rFonts w:ascii="Tinos" w:eastAsia="Tinos" w:hAnsi="Tinos" w:cs="Tinos"/>
          <w:sz w:val="22"/>
          <w:szCs w:val="22"/>
        </w:rPr>
        <w:t>12.3.  Поставщик гарантирует, что:</w:t>
      </w:r>
    </w:p>
    <w:p w:rsidR="000C1829" w:rsidRDefault="00B12F39" w:rsidP="008714B9">
      <w:pPr>
        <w:pStyle w:val="af2"/>
        <w:numPr>
          <w:ilvl w:val="0"/>
          <w:numId w:val="14"/>
        </w:numPr>
        <w:tabs>
          <w:tab w:val="left" w:pos="283"/>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зарегистрирован в ЕГРЮЛ надлежащим образом;</w:t>
      </w:r>
    </w:p>
    <w:p w:rsidR="000C1829" w:rsidRDefault="00B12F39" w:rsidP="008714B9">
      <w:pPr>
        <w:pStyle w:val="afd"/>
        <w:numPr>
          <w:ilvl w:val="0"/>
          <w:numId w:val="14"/>
        </w:numPr>
        <w:tabs>
          <w:tab w:val="left" w:pos="283"/>
          <w:tab w:val="left" w:pos="567"/>
        </w:tabs>
        <w:spacing w:after="0" w:line="17" w:lineRule="atLeast"/>
        <w:ind w:left="0" w:firstLine="0"/>
        <w:jc w:val="both"/>
        <w:rPr>
          <w:rFonts w:ascii="Tinos" w:hAnsi="Tinos" w:cs="Tinos"/>
        </w:rPr>
      </w:pPr>
      <w:r>
        <w:rPr>
          <w:rFonts w:ascii="Tinos" w:eastAsia="Tinos" w:hAnsi="Tinos" w:cs="Tino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0C1829" w:rsidRDefault="00B12F39" w:rsidP="008714B9">
      <w:pPr>
        <w:pStyle w:val="afd"/>
        <w:widowControl w:val="0"/>
        <w:numPr>
          <w:ilvl w:val="0"/>
          <w:numId w:val="14"/>
        </w:numPr>
        <w:tabs>
          <w:tab w:val="left" w:pos="283"/>
          <w:tab w:val="left" w:pos="567"/>
        </w:tabs>
        <w:spacing w:after="0" w:line="17" w:lineRule="atLeast"/>
        <w:ind w:left="0" w:firstLine="0"/>
        <w:jc w:val="both"/>
        <w:rPr>
          <w:rFonts w:ascii="Tinos" w:hAnsi="Tinos" w:cs="Tinos"/>
        </w:rPr>
      </w:pPr>
      <w:r>
        <w:rPr>
          <w:rFonts w:ascii="Tinos" w:eastAsia="Tinos" w:hAnsi="Tinos" w:cs="Tinos"/>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0C1829" w:rsidRDefault="00B12F39" w:rsidP="008714B9">
      <w:pPr>
        <w:pStyle w:val="afd"/>
        <w:numPr>
          <w:ilvl w:val="0"/>
          <w:numId w:val="14"/>
        </w:numPr>
        <w:tabs>
          <w:tab w:val="left" w:pos="283"/>
          <w:tab w:val="left" w:pos="567"/>
        </w:tabs>
        <w:spacing w:after="0" w:line="17" w:lineRule="atLeast"/>
        <w:ind w:left="0" w:firstLine="0"/>
        <w:jc w:val="both"/>
        <w:rPr>
          <w:rFonts w:ascii="Tinos" w:hAnsi="Tinos" w:cs="Tinos"/>
        </w:rPr>
      </w:pPr>
      <w:r>
        <w:rPr>
          <w:rFonts w:ascii="Tinos" w:eastAsia="Tinos" w:hAnsi="Tinos" w:cs="Tinos"/>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0C1829" w:rsidRDefault="00B12F39" w:rsidP="008714B9">
      <w:pPr>
        <w:pStyle w:val="afd"/>
        <w:numPr>
          <w:ilvl w:val="0"/>
          <w:numId w:val="10"/>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0C1829" w:rsidRDefault="00B12F39" w:rsidP="008714B9">
      <w:pPr>
        <w:pStyle w:val="afd"/>
        <w:numPr>
          <w:ilvl w:val="0"/>
          <w:numId w:val="10"/>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0C1829" w:rsidRDefault="00B12F39" w:rsidP="008714B9">
      <w:pPr>
        <w:pStyle w:val="afd"/>
        <w:numPr>
          <w:ilvl w:val="0"/>
          <w:numId w:val="10"/>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0C1829" w:rsidRDefault="00B12F39" w:rsidP="008714B9">
      <w:pPr>
        <w:pStyle w:val="afd"/>
        <w:numPr>
          <w:ilvl w:val="0"/>
          <w:numId w:val="10"/>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0C1829" w:rsidRDefault="00B12F39" w:rsidP="008714B9">
      <w:pPr>
        <w:pStyle w:val="afd"/>
        <w:numPr>
          <w:ilvl w:val="0"/>
          <w:numId w:val="10"/>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rPr>
        <w:t xml:space="preserve">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w:t>
      </w:r>
      <w:r>
        <w:rPr>
          <w:rFonts w:ascii="Tinos" w:eastAsia="Tinos" w:hAnsi="Tinos" w:cs="Tinos"/>
          <w:highlight w:val="white"/>
        </w:rPr>
        <w:t>факты хозяйственной жизни выборочно, игнорируя те из них, которые непосредственно не связаны с получением налоговой выгоды;</w:t>
      </w:r>
    </w:p>
    <w:p w:rsidR="000C1829" w:rsidRDefault="00B12F39" w:rsidP="008714B9">
      <w:pPr>
        <w:pStyle w:val="afd"/>
        <w:numPr>
          <w:ilvl w:val="0"/>
          <w:numId w:val="10"/>
        </w:numPr>
        <w:tabs>
          <w:tab w:val="left" w:pos="283"/>
          <w:tab w:val="left" w:pos="567"/>
        </w:tabs>
        <w:spacing w:after="0" w:line="17" w:lineRule="atLeast"/>
        <w:ind w:left="0" w:right="40" w:firstLine="0"/>
        <w:jc w:val="both"/>
        <w:rPr>
          <w:rFonts w:ascii="Tinos" w:hAnsi="Tinos" w:cs="Tinos"/>
          <w:highlight w:val="white"/>
        </w:rPr>
      </w:pPr>
      <w:r>
        <w:rPr>
          <w:rFonts w:ascii="Tinos" w:hAnsi="Tinos" w:cs="Tinos"/>
          <w:highlight w:val="white"/>
        </w:rPr>
        <w:t xml:space="preserve"> не допускает, и не является организатором, сбыта заведомо подложных счетов-фактур и(или) представления в налоговые органы подложных налоговых деклараций (расчетов);</w:t>
      </w:r>
    </w:p>
    <w:p w:rsidR="000C1829" w:rsidRDefault="00B12F39" w:rsidP="008714B9">
      <w:pPr>
        <w:pStyle w:val="afd"/>
        <w:numPr>
          <w:ilvl w:val="0"/>
          <w:numId w:val="10"/>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своевременно и в полном объеме уплачивает налоги, сборы и страховые взносы;</w:t>
      </w:r>
    </w:p>
    <w:p w:rsidR="000C1829" w:rsidRDefault="00B12F39" w:rsidP="008714B9">
      <w:pPr>
        <w:pStyle w:val="afd"/>
        <w:numPr>
          <w:ilvl w:val="0"/>
          <w:numId w:val="10"/>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отражает в налоговой отчетности по НДС все суммы НДС, предъявленные Покупателю;</w:t>
      </w:r>
    </w:p>
    <w:p w:rsidR="000C1829" w:rsidRDefault="00B12F39" w:rsidP="008714B9">
      <w:pPr>
        <w:pStyle w:val="afd"/>
        <w:numPr>
          <w:ilvl w:val="0"/>
          <w:numId w:val="10"/>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лица, подписывающие от его имени первичные документы и счета-фактуры, имеют на это все необходимые полномочия и доверенности.</w:t>
      </w:r>
    </w:p>
    <w:p w:rsidR="000C1829" w:rsidRDefault="00B12F39">
      <w:pPr>
        <w:pStyle w:val="af2"/>
        <w:tabs>
          <w:tab w:val="num" w:pos="567"/>
        </w:tabs>
        <w:spacing w:before="0" w:after="0" w:line="17" w:lineRule="atLeast"/>
        <w:ind w:firstLine="0"/>
        <w:rPr>
          <w:highlight w:val="white"/>
        </w:rPr>
      </w:pPr>
      <w:r>
        <w:rPr>
          <w:rFonts w:ascii="Tinos" w:hAnsi="Tinos" w:cs="Tinos"/>
          <w:sz w:val="22"/>
          <w:szCs w:val="22"/>
          <w:highlight w:val="white"/>
        </w:rPr>
        <w:t xml:space="preserve">12.4. </w:t>
      </w:r>
      <w:r>
        <w:rPr>
          <w:rFonts w:ascii="Tinos" w:eastAsia="Tinos" w:hAnsi="Tinos" w:cs="Tinos"/>
          <w:sz w:val="22"/>
          <w:szCs w:val="22"/>
          <w:highlight w:val="white"/>
        </w:rPr>
        <w:t>В качестве подтверждения заверений и гарантий, указанных в п. 12.3. Договора, Поставщик обязан на момент поставки предоставить Покупателю Выписку из сервиса оценки юридических лиц (предусмотрена Методикой проведения оценки юридического лица на базе интерактивного сервиса «Личный кабинет налогоплательщика юридического лица» АИС «Налог-3»).</w:t>
      </w:r>
    </w:p>
    <w:p w:rsidR="000C1829" w:rsidRDefault="00B12F39">
      <w:pPr>
        <w:pStyle w:val="af2"/>
        <w:tabs>
          <w:tab w:val="num" w:pos="567"/>
        </w:tabs>
        <w:spacing w:before="0" w:after="0" w:line="17" w:lineRule="atLeast"/>
        <w:ind w:firstLine="0"/>
        <w:rPr>
          <w:highlight w:val="white"/>
        </w:rPr>
      </w:pPr>
      <w:r>
        <w:rPr>
          <w:rFonts w:ascii="Tinos" w:eastAsia="Tinos" w:hAnsi="Tinos" w:cs="Tinos"/>
          <w:sz w:val="22"/>
          <w:szCs w:val="22"/>
          <w:highlight w:val="white"/>
        </w:rPr>
        <w:t>При привлечении к исполнению договора субпоставщиков/субподрядчиков, указанный выше документ, дополнительно представляется в отношении каждого привлеченного субпоставщика/субподрядчика, участвовавшего в исполнении Договора.</w:t>
      </w:r>
    </w:p>
    <w:p w:rsidR="000C1829" w:rsidRDefault="00B12F39">
      <w:pPr>
        <w:tabs>
          <w:tab w:val="left" w:pos="283"/>
          <w:tab w:val="left" w:pos="567"/>
        </w:tabs>
        <w:spacing w:after="0" w:line="17" w:lineRule="atLeast"/>
        <w:ind w:right="40"/>
        <w:jc w:val="both"/>
        <w:rPr>
          <w:rFonts w:ascii="Tinos" w:hAnsi="Tinos" w:cs="Tinos"/>
          <w:highlight w:val="white"/>
        </w:rPr>
      </w:pPr>
      <w:r>
        <w:rPr>
          <w:rFonts w:ascii="Tinos" w:eastAsia="Tinos" w:hAnsi="Tinos" w:cs="Tinos"/>
          <w:highlight w:val="white"/>
        </w:rPr>
        <w:t>При выявлении объективных признаков отсутствия или недостаточности у Поставщика  (субпоставщиков/субподрядчиков при их привлечении) материально-технических и трудовых ресурсов необходимых для исполнения обязательств по договору, наличия иных факторов влекущих риски предъявления претензий Покупателю в соответствии со ст. 54.1 НК РФ, либо ст.173.3 НК РФ, Покупатель имеет право не осуществлять приемку Товара до момента урегулирования выявленных недостатков.</w:t>
      </w:r>
    </w:p>
    <w:p w:rsidR="000C1829" w:rsidRDefault="00B12F39">
      <w:pPr>
        <w:pStyle w:val="af2"/>
        <w:tabs>
          <w:tab w:val="left" w:pos="567"/>
        </w:tabs>
        <w:spacing w:before="0" w:after="0" w:line="17" w:lineRule="atLeast"/>
        <w:ind w:firstLine="0"/>
        <w:rPr>
          <w:rFonts w:ascii="Tinos" w:hAnsi="Tinos" w:cs="Tinos"/>
          <w:sz w:val="22"/>
          <w:szCs w:val="22"/>
        </w:rPr>
      </w:pPr>
      <w:r>
        <w:rPr>
          <w:rFonts w:ascii="Tinos" w:eastAsia="Tinos" w:hAnsi="Tinos" w:cs="Tinos"/>
          <w:sz w:val="22"/>
          <w:szCs w:val="22"/>
          <w:highlight w:val="white"/>
        </w:rPr>
        <w:t xml:space="preserve">12.5. Если Поставщик нарушит гарантии (любую одну, несколько или все вместе), указанные в п. 12.3. настоящего Договора, и </w:t>
      </w:r>
      <w:r>
        <w:rPr>
          <w:rFonts w:ascii="Tinos" w:eastAsia="Tinos" w:hAnsi="Tinos" w:cs="Tinos"/>
          <w:sz w:val="22"/>
          <w:szCs w:val="22"/>
        </w:rPr>
        <w:t>это повлечет:</w:t>
      </w:r>
    </w:p>
    <w:p w:rsidR="000C1829" w:rsidRDefault="00B12F39" w:rsidP="008714B9">
      <w:pPr>
        <w:pStyle w:val="afd"/>
        <w:widowControl w:val="0"/>
        <w:numPr>
          <w:ilvl w:val="0"/>
          <w:numId w:val="11"/>
        </w:numPr>
        <w:tabs>
          <w:tab w:val="left" w:pos="283"/>
          <w:tab w:val="left" w:pos="426"/>
          <w:tab w:val="left" w:pos="567"/>
        </w:tabs>
        <w:spacing w:after="0" w:line="17" w:lineRule="atLeast"/>
        <w:ind w:left="0" w:firstLine="0"/>
        <w:jc w:val="both"/>
        <w:rPr>
          <w:rFonts w:ascii="Tinos" w:hAnsi="Tinos" w:cs="Tinos"/>
        </w:rPr>
      </w:pPr>
      <w:r>
        <w:rPr>
          <w:rFonts w:ascii="Tinos" w:eastAsia="Tinos" w:hAnsi="Tinos" w:cs="Tinos"/>
        </w:rPr>
        <w:t xml:space="preserve">предъявление налоговыми органами требований к </w:t>
      </w:r>
      <w:r>
        <w:rPr>
          <w:rFonts w:ascii="Tinos" w:eastAsia="Tinos" w:hAnsi="Tinos" w:cs="Tinos"/>
          <w:spacing w:val="-2"/>
        </w:rPr>
        <w:t>Покупателю</w:t>
      </w:r>
      <w:r>
        <w:rPr>
          <w:rFonts w:ascii="Tinos" w:eastAsia="Tinos" w:hAnsi="Tinos" w:cs="Tino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0C1829" w:rsidRDefault="00B12F39" w:rsidP="008714B9">
      <w:pPr>
        <w:pStyle w:val="afd"/>
        <w:widowControl w:val="0"/>
        <w:numPr>
          <w:ilvl w:val="0"/>
          <w:numId w:val="11"/>
        </w:numPr>
        <w:tabs>
          <w:tab w:val="left" w:pos="283"/>
          <w:tab w:val="left" w:pos="426"/>
          <w:tab w:val="left" w:pos="567"/>
        </w:tabs>
        <w:spacing w:after="0" w:line="17" w:lineRule="atLeast"/>
        <w:ind w:left="0" w:firstLine="0"/>
        <w:jc w:val="both"/>
        <w:rPr>
          <w:rFonts w:ascii="Tinos" w:hAnsi="Tinos" w:cs="Tinos"/>
        </w:rPr>
      </w:pPr>
      <w:r>
        <w:rPr>
          <w:rFonts w:ascii="Tinos" w:eastAsia="Tinos" w:hAnsi="Tinos" w:cs="Tinos"/>
        </w:rPr>
        <w:t xml:space="preserve">предъявление третьими лицами, купившими у </w:t>
      </w:r>
      <w:r>
        <w:rPr>
          <w:rFonts w:ascii="Tinos" w:eastAsia="Tinos" w:hAnsi="Tinos" w:cs="Tinos"/>
          <w:spacing w:val="-2"/>
        </w:rPr>
        <w:t>Покупателя</w:t>
      </w:r>
      <w:r>
        <w:rPr>
          <w:rFonts w:ascii="Tinos" w:eastAsia="Tinos" w:hAnsi="Tinos" w:cs="Tinos"/>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rPr>
        <w:t>Покупателю</w:t>
      </w:r>
      <w:r>
        <w:rPr>
          <w:rFonts w:ascii="Tinos" w:eastAsia="Tinos" w:hAnsi="Tinos" w:cs="Tino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0C1829" w:rsidRDefault="00B12F39">
      <w:pPr>
        <w:widowControl w:val="0"/>
        <w:tabs>
          <w:tab w:val="left" w:pos="283"/>
          <w:tab w:val="left" w:pos="426"/>
          <w:tab w:val="left" w:pos="567"/>
        </w:tabs>
        <w:spacing w:after="0" w:line="17" w:lineRule="atLeast"/>
        <w:jc w:val="both"/>
        <w:rPr>
          <w:rFonts w:ascii="Tinos" w:hAnsi="Tinos" w:cs="Tinos"/>
        </w:rPr>
      </w:pPr>
      <w:r>
        <w:rPr>
          <w:rFonts w:ascii="Tinos" w:eastAsia="Tinos" w:hAnsi="Tinos" w:cs="Tinos"/>
        </w:rPr>
        <w:t xml:space="preserve">то </w:t>
      </w:r>
      <w:r>
        <w:rPr>
          <w:rFonts w:ascii="Tinos" w:eastAsia="Tinos" w:hAnsi="Tinos" w:cs="Tinos"/>
          <w:spacing w:val="-2"/>
        </w:rPr>
        <w:t>Поставщик</w:t>
      </w:r>
      <w:r>
        <w:rPr>
          <w:rFonts w:ascii="Tinos" w:eastAsia="Tinos" w:hAnsi="Tinos" w:cs="Tinos"/>
        </w:rPr>
        <w:t xml:space="preserve"> обязуется возместить </w:t>
      </w:r>
      <w:r>
        <w:rPr>
          <w:rFonts w:ascii="Tinos" w:eastAsia="Tinos" w:hAnsi="Tinos" w:cs="Tinos"/>
          <w:spacing w:val="-2"/>
        </w:rPr>
        <w:t>Покупателю</w:t>
      </w:r>
      <w:r>
        <w:rPr>
          <w:rFonts w:ascii="Tinos" w:eastAsia="Tinos" w:hAnsi="Tinos" w:cs="Tinos"/>
        </w:rPr>
        <w:t xml:space="preserve"> убытки, который последний понес вследствие таких нарушений. </w:t>
      </w:r>
    </w:p>
    <w:p w:rsidR="000C1829" w:rsidRDefault="00B12F39">
      <w:pPr>
        <w:pStyle w:val="af2"/>
        <w:tabs>
          <w:tab w:val="left" w:pos="567"/>
        </w:tabs>
        <w:spacing w:before="0" w:after="0" w:line="17" w:lineRule="atLeast"/>
        <w:ind w:firstLine="0"/>
        <w:rPr>
          <w:rFonts w:ascii="Tinos" w:hAnsi="Tinos" w:cs="Tinos"/>
          <w:sz w:val="22"/>
          <w:szCs w:val="22"/>
        </w:rPr>
      </w:pPr>
      <w:r>
        <w:rPr>
          <w:rFonts w:ascii="Tinos" w:eastAsia="Tinos" w:hAnsi="Tinos" w:cs="Tinos"/>
          <w:spacing w:val="-2"/>
          <w:sz w:val="22"/>
          <w:szCs w:val="22"/>
        </w:rPr>
        <w:t>12.6. 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12.5.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0C1829" w:rsidRDefault="00B12F39">
      <w:pPr>
        <w:widowControl w:val="0"/>
        <w:suppressLineNumbers/>
        <w:tabs>
          <w:tab w:val="left" w:pos="567"/>
        </w:tabs>
        <w:spacing w:after="0" w:line="17" w:lineRule="atLeast"/>
        <w:ind w:right="40"/>
        <w:jc w:val="center"/>
        <w:rPr>
          <w:rFonts w:ascii="Tinos" w:hAnsi="Tinos" w:cs="Tinos"/>
          <w:b/>
        </w:rPr>
      </w:pPr>
      <w:r>
        <w:rPr>
          <w:rFonts w:ascii="Tinos" w:eastAsia="Tinos" w:hAnsi="Tinos" w:cs="Tinos"/>
          <w:b/>
        </w:rPr>
        <w:t>13.  Заключительные положения</w:t>
      </w:r>
    </w:p>
    <w:p w:rsidR="000C1829" w:rsidRDefault="00B12F39">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13.1.  Ответственный представитель за согласование всех вопросов по настоящему Договору: </w:t>
      </w:r>
    </w:p>
    <w:p w:rsidR="000C1829" w:rsidRDefault="00B12F39">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Поставщика – _______, тел.: _______,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______;</w:t>
      </w:r>
      <w:r>
        <w:rPr>
          <w:rFonts w:ascii="Tinos" w:eastAsiaTheme="minorEastAsia" w:hAnsi="Tinos" w:cs="Tinos"/>
          <w:color w:val="0000FF"/>
          <w:sz w:val="22"/>
          <w:szCs w:val="22"/>
        </w:rPr>
        <w:t xml:space="preserve"> </w:t>
      </w:r>
    </w:p>
    <w:p w:rsidR="000C1829" w:rsidRDefault="00B12F39">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Покупателя - Батурин Николай Владимирович, тел.: +7 (39422) 9-86-54, </w:t>
      </w:r>
    </w:p>
    <w:p w:rsidR="000C1829" w:rsidRDefault="00B12F39">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Кулар Аржаан Юрьевич: +7 (39422) 9-85-29,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xml:space="preserve">: </w:t>
      </w:r>
      <w:hyperlink r:id="rId14" w:tooltip="mailto:KularAY@tv.rosseti-sib.ru" w:history="1">
        <w:r>
          <w:rPr>
            <w:rStyle w:val="af5"/>
            <w:rFonts w:ascii="Tinos" w:eastAsia="Tinos" w:hAnsi="Tinos" w:cs="Tinos"/>
            <w:sz w:val="22"/>
            <w:szCs w:val="22"/>
            <w:lang w:val="en-US"/>
          </w:rPr>
          <w:t>olimto@tv.rosseti-sib.ru</w:t>
        </w:r>
      </w:hyperlink>
      <w:r>
        <w:rPr>
          <w:rFonts w:ascii="Tinos" w:eastAsia="Tinos" w:hAnsi="Tinos" w:cs="Tinos"/>
          <w:sz w:val="22"/>
          <w:szCs w:val="22"/>
        </w:rPr>
        <w:t xml:space="preserve">. </w:t>
      </w:r>
    </w:p>
    <w:p w:rsidR="000C1829" w:rsidRDefault="00B12F39">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Часы работы: Пн. – Пт. с 8:00-17:00.</w:t>
      </w:r>
    </w:p>
    <w:p w:rsidR="000C1829" w:rsidRDefault="00B12F39">
      <w:pPr>
        <w:tabs>
          <w:tab w:val="left" w:pos="567"/>
        </w:tabs>
        <w:spacing w:after="0" w:line="17" w:lineRule="atLeast"/>
        <w:jc w:val="both"/>
        <w:rPr>
          <w:rFonts w:ascii="Tinos" w:hAnsi="Tinos" w:cs="Tinos"/>
        </w:rPr>
      </w:pPr>
      <w:r>
        <w:rPr>
          <w:rFonts w:ascii="Tinos" w:eastAsia="Tinos" w:hAnsi="Tinos" w:cs="Tinos"/>
        </w:rPr>
        <w:t>13.2.  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0C1829" w:rsidRDefault="00B12F39">
      <w:pPr>
        <w:pStyle w:val="af2"/>
        <w:tabs>
          <w:tab w:val="left" w:pos="567"/>
          <w:tab w:val="num" w:pos="644"/>
        </w:tabs>
        <w:spacing w:before="0" w:after="0" w:line="17" w:lineRule="atLeast"/>
        <w:ind w:firstLine="0"/>
        <w:rPr>
          <w:rFonts w:ascii="Tinos" w:hAnsi="Tinos" w:cs="Tinos"/>
          <w:sz w:val="22"/>
          <w:szCs w:val="22"/>
        </w:rPr>
      </w:pPr>
      <w:r>
        <w:rPr>
          <w:rFonts w:ascii="Tinos" w:eastAsia="Tinos" w:hAnsi="Tinos" w:cs="Tinos"/>
          <w:sz w:val="22"/>
          <w:szCs w:val="22"/>
        </w:rPr>
        <w:t>13.3.  Настоящий Договор вступает в силу с момента его подписания Сторонами и действует до полного исполнения сторонами своих обязательств.</w:t>
      </w:r>
    </w:p>
    <w:p w:rsidR="000C1829" w:rsidRDefault="00B12F39">
      <w:pPr>
        <w:pStyle w:val="af2"/>
        <w:tabs>
          <w:tab w:val="left" w:pos="567"/>
          <w:tab w:val="num" w:pos="644"/>
        </w:tabs>
        <w:spacing w:before="0" w:after="0" w:line="17" w:lineRule="atLeast"/>
        <w:ind w:firstLine="0"/>
        <w:rPr>
          <w:rFonts w:ascii="Tinos" w:hAnsi="Tinos" w:cs="Tinos"/>
          <w:sz w:val="22"/>
          <w:szCs w:val="22"/>
        </w:rPr>
      </w:pPr>
      <w:r>
        <w:rPr>
          <w:rFonts w:ascii="Tinos" w:eastAsia="Tinos" w:hAnsi="Tinos" w:cs="Tinos"/>
          <w:bCs/>
          <w:sz w:val="22"/>
          <w:szCs w:val="22"/>
        </w:rPr>
        <w:t>13.4.  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C1829" w:rsidRDefault="00B12F39">
      <w:pPr>
        <w:pStyle w:val="af2"/>
        <w:tabs>
          <w:tab w:val="left" w:pos="567"/>
          <w:tab w:val="num" w:pos="644"/>
        </w:tabs>
        <w:spacing w:before="0" w:after="0" w:line="17" w:lineRule="atLeast"/>
        <w:ind w:firstLine="0"/>
        <w:rPr>
          <w:rFonts w:ascii="Tinos" w:hAnsi="Tinos" w:cs="Tinos"/>
          <w:sz w:val="22"/>
          <w:szCs w:val="22"/>
        </w:rPr>
      </w:pPr>
      <w:r>
        <w:rPr>
          <w:rFonts w:ascii="Tinos" w:eastAsia="Tinos" w:hAnsi="Tinos" w:cs="Tinos"/>
          <w:sz w:val="22"/>
          <w:szCs w:val="22"/>
        </w:rPr>
        <w:t>13.5.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0C1829" w:rsidRDefault="00B12F39">
      <w:pPr>
        <w:pStyle w:val="af2"/>
        <w:tabs>
          <w:tab w:val="left" w:pos="567"/>
          <w:tab w:val="num" w:pos="644"/>
        </w:tabs>
        <w:spacing w:before="0" w:after="0" w:line="17" w:lineRule="atLeast"/>
        <w:ind w:firstLine="0"/>
        <w:rPr>
          <w:rFonts w:ascii="Tinos" w:hAnsi="Tinos" w:cs="Tinos"/>
          <w:sz w:val="22"/>
          <w:szCs w:val="22"/>
        </w:rPr>
      </w:pPr>
      <w:r>
        <w:rPr>
          <w:rFonts w:ascii="Tinos" w:eastAsia="Tinos" w:hAnsi="Tinos" w:cs="Tinos"/>
          <w:sz w:val="22"/>
          <w:szCs w:val="22"/>
        </w:rPr>
        <w:t>13.6.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0C1829" w:rsidRDefault="00B12F39">
      <w:pPr>
        <w:pStyle w:val="af2"/>
        <w:widowControl w:val="0"/>
        <w:tabs>
          <w:tab w:val="left" w:pos="567"/>
          <w:tab w:val="num" w:pos="644"/>
        </w:tabs>
        <w:spacing w:before="0" w:after="0" w:line="17" w:lineRule="atLeast"/>
        <w:ind w:firstLine="0"/>
        <w:rPr>
          <w:rFonts w:ascii="Tinos" w:hAnsi="Tinos" w:cs="Tinos"/>
          <w:sz w:val="22"/>
          <w:szCs w:val="22"/>
        </w:rPr>
      </w:pPr>
      <w:r>
        <w:rPr>
          <w:rFonts w:ascii="Tinos" w:eastAsia="Tinos" w:hAnsi="Tinos" w:cs="Tinos"/>
          <w:sz w:val="22"/>
          <w:szCs w:val="22"/>
        </w:rPr>
        <w:t>13.7.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0C1829" w:rsidRDefault="00B12F39">
      <w:pPr>
        <w:pStyle w:val="af2"/>
        <w:widowControl w:val="0"/>
        <w:tabs>
          <w:tab w:val="left" w:pos="567"/>
          <w:tab w:val="num" w:pos="644"/>
        </w:tabs>
        <w:spacing w:before="0" w:after="0" w:line="17" w:lineRule="atLeast"/>
        <w:ind w:firstLine="0"/>
        <w:rPr>
          <w:rFonts w:ascii="Tinos" w:hAnsi="Tinos" w:cs="Tinos"/>
          <w:sz w:val="22"/>
          <w:szCs w:val="22"/>
        </w:rPr>
      </w:pPr>
      <w:r>
        <w:rPr>
          <w:rFonts w:ascii="Tinos" w:eastAsia="Tinos" w:hAnsi="Tinos" w:cs="Tinos"/>
          <w:spacing w:val="-4"/>
          <w:sz w:val="22"/>
          <w:szCs w:val="22"/>
        </w:rPr>
        <w:t>13.8.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0C1829" w:rsidRDefault="00B12F39">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5" w:tooltip="http://olimto@tv.rosseti-sib.ru" w:history="1">
        <w:r>
          <w:rPr>
            <w:rStyle w:val="af5"/>
            <w:rFonts w:ascii="Tinos" w:eastAsia="Tinos" w:hAnsi="Tinos" w:cs="Tinos"/>
          </w:rPr>
          <w:t>olimto@tv.rosseti-sib.ru</w:t>
        </w:r>
      </w:hyperlink>
      <w:r>
        <w:rPr>
          <w:rFonts w:ascii="Tinos" w:eastAsia="Tinos" w:hAnsi="Tinos" w:cs="Tinos"/>
        </w:rPr>
        <w:t xml:space="preserve"> на адрес электронной почты Поставщика: _______ .</w:t>
      </w:r>
    </w:p>
    <w:p w:rsidR="000C1829" w:rsidRDefault="00B12F39">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6" w:tooltip="mailto:olimto@tv.rosseti-sib.ru." w:history="1">
        <w:r>
          <w:rPr>
            <w:rStyle w:val="af5"/>
            <w:rFonts w:ascii="Tinos" w:eastAsia="Tinos" w:hAnsi="Tinos" w:cs="Tinos"/>
          </w:rPr>
          <w:t>olimto@tv.rosseti-sib.ru.</w:t>
        </w:r>
      </w:hyperlink>
      <w:r>
        <w:rPr>
          <w:rFonts w:ascii="Tinos" w:eastAsia="Tinos" w:hAnsi="Tinos" w:cs="Tinos"/>
        </w:rPr>
        <w:t xml:space="preserve"> </w:t>
      </w:r>
    </w:p>
    <w:p w:rsidR="000C1829" w:rsidRDefault="00B12F39">
      <w:pPr>
        <w:pStyle w:val="af2"/>
        <w:widowControl w:val="0"/>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0C1829" w:rsidRDefault="00B12F39">
      <w:pPr>
        <w:pStyle w:val="af2"/>
        <w:widowControl w:val="0"/>
        <w:suppressLineNumbers/>
        <w:tabs>
          <w:tab w:val="left" w:pos="709"/>
        </w:tabs>
        <w:spacing w:before="0" w:after="0" w:line="17" w:lineRule="atLeast"/>
        <w:ind w:firstLine="0"/>
        <w:rPr>
          <w:rFonts w:ascii="Tinos" w:hAnsi="Tinos" w:cs="Tinos"/>
          <w:sz w:val="22"/>
          <w:szCs w:val="22"/>
        </w:rPr>
      </w:pPr>
      <w:r>
        <w:rPr>
          <w:rFonts w:ascii="Tinos" w:eastAsia="Tinos" w:hAnsi="Tinos" w:cs="Tinos"/>
          <w:sz w:val="22"/>
          <w:szCs w:val="22"/>
        </w:rPr>
        <w:t>13.9. Вопросы, не урегулированные настоящим Договором, регламентируются нормами законодательства Российской Федерации.</w:t>
      </w:r>
    </w:p>
    <w:p w:rsidR="000C1829" w:rsidRDefault="00B12F39">
      <w:pPr>
        <w:pStyle w:val="af2"/>
        <w:widowControl w:val="0"/>
        <w:tabs>
          <w:tab w:val="left" w:pos="709"/>
        </w:tabs>
        <w:spacing w:before="0" w:after="0" w:line="17" w:lineRule="atLeast"/>
        <w:ind w:firstLine="0"/>
        <w:rPr>
          <w:rFonts w:ascii="Tinos" w:hAnsi="Tinos" w:cs="Tinos"/>
          <w:sz w:val="22"/>
          <w:szCs w:val="22"/>
        </w:rPr>
      </w:pPr>
      <w:r>
        <w:rPr>
          <w:rFonts w:ascii="Tinos" w:eastAsia="Tinos" w:hAnsi="Tinos" w:cs="Tinos"/>
          <w:sz w:val="22"/>
          <w:szCs w:val="22"/>
        </w:rPr>
        <w:t>13.10.  Все указанные в настоящем Договоре приложения являются его неотъемлемой частью.</w:t>
      </w:r>
    </w:p>
    <w:p w:rsidR="000C1829" w:rsidRDefault="00B12F39">
      <w:pPr>
        <w:pStyle w:val="af2"/>
        <w:widowControl w:val="0"/>
        <w:suppressLineNumbers/>
        <w:tabs>
          <w:tab w:val="left" w:pos="709"/>
        </w:tabs>
        <w:spacing w:before="0" w:after="0" w:line="17" w:lineRule="atLeast"/>
        <w:ind w:firstLine="0"/>
        <w:rPr>
          <w:rFonts w:ascii="Tinos" w:hAnsi="Tinos" w:cs="Tinos"/>
          <w:sz w:val="22"/>
          <w:szCs w:val="22"/>
        </w:rPr>
      </w:pPr>
      <w:r>
        <w:rPr>
          <w:rFonts w:ascii="Tinos" w:eastAsia="Tinos" w:hAnsi="Tinos" w:cs="Tinos"/>
          <w:sz w:val="22"/>
          <w:szCs w:val="22"/>
        </w:rPr>
        <w:t>13.11. Договор составлен на русском языке в 2 (двух) экземплярах, имеющих равную юридическую силу, по одному для каждой из Сторон.</w:t>
      </w:r>
    </w:p>
    <w:p w:rsidR="000C1829" w:rsidRDefault="00B12F39">
      <w:pPr>
        <w:pStyle w:val="af2"/>
        <w:widowControl w:val="0"/>
        <w:suppressLineNumbers/>
        <w:tabs>
          <w:tab w:val="left" w:pos="709"/>
        </w:tabs>
        <w:spacing w:before="0" w:after="0" w:line="17" w:lineRule="atLeast"/>
        <w:ind w:firstLine="0"/>
        <w:rPr>
          <w:rFonts w:ascii="Tinos" w:hAnsi="Tinos" w:cs="Tinos"/>
          <w:sz w:val="22"/>
          <w:szCs w:val="22"/>
        </w:rPr>
      </w:pPr>
      <w:r>
        <w:rPr>
          <w:rFonts w:ascii="Tinos" w:eastAsia="Tinos" w:hAnsi="Tinos" w:cs="Tinos"/>
          <w:sz w:val="22"/>
          <w:szCs w:val="22"/>
        </w:rPr>
        <w:t>13.12. 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0C1829" w:rsidRDefault="00B12F39">
      <w:pPr>
        <w:widowControl w:val="0"/>
        <w:suppressLineNumbers/>
        <w:tabs>
          <w:tab w:val="left" w:pos="567"/>
        </w:tabs>
        <w:spacing w:after="0" w:line="17" w:lineRule="atLeast"/>
        <w:ind w:right="40"/>
        <w:jc w:val="center"/>
        <w:rPr>
          <w:rFonts w:ascii="Tinos" w:hAnsi="Tinos" w:cs="Tinos"/>
          <w:b/>
        </w:rPr>
      </w:pPr>
      <w:r>
        <w:rPr>
          <w:rFonts w:ascii="Tinos" w:eastAsia="Tinos" w:hAnsi="Tinos" w:cs="Tinos"/>
          <w:b/>
        </w:rPr>
        <w:t>14.  Приложения к Договору</w:t>
      </w:r>
    </w:p>
    <w:p w:rsidR="000C1829" w:rsidRDefault="00B12F39">
      <w:pPr>
        <w:widowControl w:val="0"/>
        <w:suppressLineNumbers/>
        <w:tabs>
          <w:tab w:val="left" w:pos="567"/>
        </w:tabs>
        <w:spacing w:after="0" w:line="17" w:lineRule="atLeast"/>
        <w:ind w:right="40"/>
        <w:jc w:val="both"/>
        <w:rPr>
          <w:rFonts w:ascii="Tinos" w:hAnsi="Tinos" w:cs="Tinos"/>
        </w:rPr>
      </w:pPr>
      <w:r>
        <w:rPr>
          <w:rFonts w:ascii="Tinos" w:eastAsia="Tinos" w:hAnsi="Tinos" w:cs="Tinos"/>
        </w:rPr>
        <w:t>14.1.  Приложение № 1. Спецификация.</w:t>
      </w:r>
    </w:p>
    <w:p w:rsidR="000C1829" w:rsidRDefault="00B12F39">
      <w:pPr>
        <w:widowControl w:val="0"/>
        <w:suppressLineNumbers/>
        <w:tabs>
          <w:tab w:val="left" w:pos="567"/>
        </w:tabs>
        <w:spacing w:after="0" w:line="17" w:lineRule="atLeast"/>
        <w:ind w:right="40"/>
        <w:jc w:val="both"/>
        <w:rPr>
          <w:rFonts w:ascii="Tinos" w:hAnsi="Tinos" w:cs="Tinos"/>
          <w:b/>
        </w:rPr>
      </w:pPr>
      <w:r>
        <w:rPr>
          <w:rFonts w:ascii="Tinos" w:eastAsia="Tinos" w:hAnsi="Tinos" w:cs="Tinos"/>
        </w:rPr>
        <w:t>14.2.  Приложение № 2. Информация о собственниках контрагента (форма).</w:t>
      </w:r>
    </w:p>
    <w:p w:rsidR="000C1829" w:rsidRDefault="00B12F39">
      <w:pPr>
        <w:widowControl w:val="0"/>
        <w:suppressLineNumbers/>
        <w:tabs>
          <w:tab w:val="left" w:pos="567"/>
        </w:tabs>
        <w:spacing w:after="0" w:line="17" w:lineRule="atLeast"/>
        <w:ind w:right="40"/>
        <w:jc w:val="both"/>
        <w:rPr>
          <w:rFonts w:ascii="Tinos" w:hAnsi="Tinos" w:cs="Tinos"/>
        </w:rPr>
      </w:pPr>
      <w:r>
        <w:rPr>
          <w:rFonts w:ascii="Tinos" w:eastAsia="Tinos" w:hAnsi="Tinos" w:cs="Tinos"/>
        </w:rPr>
        <w:t>14.3.  Приложение № 3. Согласие на обработку персональных данных (форма).</w:t>
      </w:r>
    </w:p>
    <w:p w:rsidR="000C1829" w:rsidRDefault="00B12F39">
      <w:pPr>
        <w:widowControl w:val="0"/>
        <w:suppressLineNumbers/>
        <w:tabs>
          <w:tab w:val="left" w:pos="567"/>
        </w:tabs>
        <w:spacing w:after="0" w:line="17" w:lineRule="atLeast"/>
        <w:ind w:right="40"/>
        <w:jc w:val="both"/>
        <w:rPr>
          <w:rFonts w:ascii="Tinos" w:hAnsi="Tinos" w:cs="Tinos"/>
        </w:rPr>
      </w:pPr>
      <w:r>
        <w:rPr>
          <w:rFonts w:ascii="Tinos" w:eastAsia="Tinos" w:hAnsi="Tinos" w:cs="Tinos"/>
        </w:rPr>
        <w:t>14.4.  Приложение № 4. Форма заявки на поставку товара.</w:t>
      </w:r>
    </w:p>
    <w:p w:rsidR="000C1829" w:rsidRDefault="00B12F39">
      <w:pPr>
        <w:widowControl w:val="0"/>
        <w:suppressLineNumbers/>
        <w:tabs>
          <w:tab w:val="left" w:pos="567"/>
        </w:tabs>
        <w:spacing w:after="0" w:line="17" w:lineRule="atLeast"/>
        <w:ind w:right="40"/>
        <w:jc w:val="both"/>
        <w:rPr>
          <w:rFonts w:ascii="Tinos" w:hAnsi="Tinos" w:cs="Tinos"/>
        </w:rPr>
      </w:pPr>
      <w:r>
        <w:rPr>
          <w:rFonts w:ascii="Tinos" w:eastAsia="Tinos" w:hAnsi="Tinos" w:cs="Tinos"/>
        </w:rPr>
        <w:t>14.5.  Приложение № 5. Условия предоставления обеспечения исполнения обязательств при аномально низкой цене.</w:t>
      </w:r>
    </w:p>
    <w:p w:rsidR="000C1829" w:rsidRDefault="000C1829">
      <w:pPr>
        <w:widowControl w:val="0"/>
        <w:suppressLineNumbers/>
        <w:tabs>
          <w:tab w:val="left" w:pos="567"/>
        </w:tabs>
        <w:spacing w:after="0" w:line="17" w:lineRule="atLeast"/>
        <w:ind w:right="40"/>
        <w:jc w:val="both"/>
        <w:rPr>
          <w:rFonts w:ascii="Tinos" w:hAnsi="Tinos" w:cs="Tinos"/>
        </w:rPr>
      </w:pPr>
    </w:p>
    <w:p w:rsidR="000C1829" w:rsidRDefault="00B12F39">
      <w:pPr>
        <w:widowControl w:val="0"/>
        <w:suppressLineNumbers/>
        <w:tabs>
          <w:tab w:val="left" w:pos="567"/>
        </w:tabs>
        <w:spacing w:after="0" w:line="17" w:lineRule="atLeast"/>
        <w:ind w:right="38"/>
        <w:jc w:val="center"/>
        <w:rPr>
          <w:rFonts w:ascii="Tinos" w:hAnsi="Tinos" w:cs="Tinos"/>
          <w:b/>
        </w:rPr>
      </w:pPr>
      <w:r>
        <w:rPr>
          <w:rFonts w:ascii="Tinos" w:eastAsia="Tinos" w:hAnsi="Tinos" w:cs="Tinos"/>
          <w:b/>
        </w:rPr>
        <w:t>15.  Юридические адреса и реквизиты сторон</w:t>
      </w:r>
    </w:p>
    <w:tbl>
      <w:tblPr>
        <w:tblW w:w="10063" w:type="dxa"/>
        <w:tblLayout w:type="fixed"/>
        <w:tblLook w:val="04A0" w:firstRow="1" w:lastRow="0" w:firstColumn="1" w:lastColumn="0" w:noHBand="0" w:noVBand="1"/>
      </w:tblPr>
      <w:tblGrid>
        <w:gridCol w:w="5244"/>
        <w:gridCol w:w="4819"/>
      </w:tblGrid>
      <w:tr w:rsidR="000C1829">
        <w:trPr>
          <w:trHeight w:val="411"/>
        </w:trPr>
        <w:tc>
          <w:tcPr>
            <w:tcW w:w="5244" w:type="dxa"/>
          </w:tcPr>
          <w:p w:rsidR="000C1829" w:rsidRDefault="000C1829">
            <w:pPr>
              <w:widowControl w:val="0"/>
              <w:suppressLineNumbers/>
              <w:shd w:val="clear" w:color="auto" w:fill="FFFFFF"/>
              <w:tabs>
                <w:tab w:val="left" w:pos="567"/>
              </w:tabs>
              <w:spacing w:after="0" w:line="17" w:lineRule="atLeast"/>
              <w:rPr>
                <w:rFonts w:ascii="Tinos" w:hAnsi="Tinos" w:cs="Tinos"/>
                <w:b/>
                <w:bCs/>
              </w:rPr>
            </w:pPr>
          </w:p>
          <w:p w:rsidR="000C1829" w:rsidRDefault="00B12F39">
            <w:pPr>
              <w:widowControl w:val="0"/>
              <w:suppressLineNumbers/>
              <w:shd w:val="clear" w:color="auto" w:fill="FFFFFF"/>
              <w:tabs>
                <w:tab w:val="left" w:pos="567"/>
              </w:tabs>
              <w:spacing w:after="0" w:line="17" w:lineRule="atLeast"/>
              <w:rPr>
                <w:rFonts w:ascii="Tinos" w:eastAsia="Tinos" w:hAnsi="Tinos" w:cs="Tinos"/>
                <w:b/>
                <w:bCs/>
              </w:rPr>
            </w:pPr>
            <w:r>
              <w:rPr>
                <w:rFonts w:ascii="Tinos" w:eastAsia="Tinos" w:hAnsi="Tinos" w:cs="Tinos"/>
                <w:b/>
                <w:bCs/>
              </w:rPr>
              <w:t>Покупатель:</w:t>
            </w:r>
          </w:p>
          <w:p w:rsidR="000C1829" w:rsidRDefault="00B12F39">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АО «Россети Сибирь Тываэнерго»</w:t>
            </w:r>
          </w:p>
          <w:p w:rsidR="000C1829" w:rsidRDefault="00B12F39">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Адрес юридический: 667001, Республика </w:t>
            </w:r>
          </w:p>
          <w:p w:rsidR="000C1829" w:rsidRDefault="00B12F39">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Тыва, г. Кызыл, ул. Рабочая, 4 </w:t>
            </w:r>
          </w:p>
          <w:p w:rsidR="000C1829" w:rsidRDefault="00B12F39">
            <w:pPr>
              <w:pStyle w:val="ConsPlusNonformat"/>
              <w:tabs>
                <w:tab w:val="left" w:pos="567"/>
              </w:tabs>
              <w:spacing w:line="17" w:lineRule="atLeast"/>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0C1829" w:rsidRDefault="00B12F39">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г. Кызыл, ул. Рабочая, 4 </w:t>
            </w:r>
          </w:p>
          <w:p w:rsidR="000C1829" w:rsidRDefault="00B12F39">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0C1829" w:rsidRDefault="00B12F39">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0C1829" w:rsidRDefault="00B12F39">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№8646 </w:t>
            </w:r>
          </w:p>
          <w:p w:rsidR="000C1829" w:rsidRDefault="00B12F39">
            <w:pPr>
              <w:pStyle w:val="ConsPlusNonformat"/>
              <w:tabs>
                <w:tab w:val="left" w:pos="567"/>
              </w:tabs>
              <w:spacing w:line="17" w:lineRule="atLeast"/>
              <w:rPr>
                <w:rFonts w:ascii="Tinos" w:hAnsi="Tinos" w:cs="Tinos"/>
                <w:sz w:val="22"/>
                <w:szCs w:val="22"/>
              </w:rPr>
            </w:pPr>
            <w:r>
              <w:rPr>
                <w:rFonts w:ascii="Tinos" w:eastAsia="Tinos" w:hAnsi="Tinos" w:cs="Tinos"/>
                <w:color w:val="000000"/>
                <w:sz w:val="22"/>
                <w:szCs w:val="22"/>
              </w:rPr>
              <w:t>ПАО СБЕРБАНК г. КРАСНОЯРСК</w:t>
            </w:r>
          </w:p>
          <w:p w:rsidR="000C1829" w:rsidRDefault="00B12F39">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0C1829" w:rsidRDefault="00B12F39">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0C1829" w:rsidRDefault="00B12F39">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ОГРН 1021700509566</w:t>
            </w:r>
          </w:p>
          <w:p w:rsidR="000C1829" w:rsidRDefault="000C1829">
            <w:pPr>
              <w:widowControl w:val="0"/>
              <w:suppressLineNumbers/>
              <w:shd w:val="clear" w:color="auto" w:fill="FFFFFF"/>
              <w:tabs>
                <w:tab w:val="left" w:pos="567"/>
              </w:tabs>
              <w:spacing w:after="0" w:line="17" w:lineRule="atLeast"/>
              <w:rPr>
                <w:rFonts w:ascii="Tinos" w:hAnsi="Tinos" w:cs="Tinos"/>
              </w:rPr>
            </w:pPr>
          </w:p>
          <w:p w:rsidR="000C1829" w:rsidRDefault="00B12F39">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_____________________/ А.И. Таранков /</w:t>
            </w:r>
          </w:p>
        </w:tc>
        <w:tc>
          <w:tcPr>
            <w:tcW w:w="4819" w:type="dxa"/>
          </w:tcPr>
          <w:p w:rsidR="000C1829" w:rsidRDefault="000C1829">
            <w:pPr>
              <w:widowControl w:val="0"/>
              <w:suppressLineNumbers/>
              <w:shd w:val="clear" w:color="auto" w:fill="FFFFFF"/>
              <w:tabs>
                <w:tab w:val="left" w:pos="567"/>
              </w:tabs>
              <w:spacing w:after="0" w:line="17" w:lineRule="atLeast"/>
              <w:rPr>
                <w:rFonts w:ascii="Tinos" w:hAnsi="Tinos" w:cs="Tinos"/>
                <w:b/>
                <w:bCs/>
              </w:rPr>
            </w:pPr>
          </w:p>
          <w:p w:rsidR="000C1829" w:rsidRDefault="00B12F39">
            <w:pPr>
              <w:widowControl w:val="0"/>
              <w:suppressLineNumbers/>
              <w:shd w:val="clear" w:color="auto" w:fill="FFFFFF"/>
              <w:tabs>
                <w:tab w:val="left" w:pos="567"/>
              </w:tabs>
              <w:spacing w:after="0" w:line="17" w:lineRule="atLeast"/>
              <w:rPr>
                <w:rFonts w:ascii="Tinos" w:eastAsia="Tinos" w:hAnsi="Tinos" w:cs="Tinos"/>
                <w:b/>
                <w:bCs/>
              </w:rPr>
            </w:pPr>
            <w:r>
              <w:rPr>
                <w:rFonts w:ascii="Tinos" w:eastAsia="Tinos" w:hAnsi="Tinos" w:cs="Tinos"/>
                <w:b/>
                <w:bCs/>
              </w:rPr>
              <w:t>Поставщик:</w:t>
            </w:r>
          </w:p>
          <w:p w:rsidR="000C1829" w:rsidRDefault="000C1829">
            <w:pPr>
              <w:tabs>
                <w:tab w:val="left" w:pos="567"/>
              </w:tabs>
              <w:spacing w:after="0" w:line="17" w:lineRule="atLeast"/>
              <w:rPr>
                <w:rFonts w:ascii="Tinos" w:hAnsi="Tinos" w:cs="Tinos"/>
              </w:rPr>
            </w:pPr>
          </w:p>
          <w:p w:rsidR="000C1829" w:rsidRDefault="00B12F39">
            <w:pPr>
              <w:tabs>
                <w:tab w:val="left" w:pos="567"/>
              </w:tabs>
              <w:spacing w:after="0" w:line="17" w:lineRule="atLeast"/>
              <w:rPr>
                <w:rFonts w:ascii="Tinos" w:hAnsi="Tinos" w:cs="Tinos"/>
              </w:rPr>
            </w:pPr>
            <w:r>
              <w:rPr>
                <w:rFonts w:ascii="Tinos" w:eastAsia="Tinos" w:hAnsi="Tinos" w:cs="Tinos"/>
              </w:rPr>
              <w:t>Адрес юридический:</w:t>
            </w:r>
          </w:p>
          <w:p w:rsidR="000C1829" w:rsidRDefault="00B12F39">
            <w:pPr>
              <w:tabs>
                <w:tab w:val="left" w:pos="567"/>
              </w:tabs>
              <w:spacing w:after="0" w:line="17" w:lineRule="atLeast"/>
              <w:rPr>
                <w:rFonts w:ascii="Tinos" w:hAnsi="Tinos" w:cs="Tinos"/>
              </w:rPr>
            </w:pPr>
            <w:r>
              <w:rPr>
                <w:rFonts w:ascii="Tinos" w:eastAsia="Tinos" w:hAnsi="Tinos" w:cs="Tinos"/>
              </w:rPr>
              <w:t xml:space="preserve">Адрес почтовый: </w:t>
            </w:r>
          </w:p>
          <w:p w:rsidR="000C1829" w:rsidRDefault="00B12F39">
            <w:pPr>
              <w:tabs>
                <w:tab w:val="left" w:pos="567"/>
              </w:tabs>
              <w:spacing w:after="0" w:line="17" w:lineRule="atLeast"/>
              <w:rPr>
                <w:rFonts w:ascii="Tinos" w:hAnsi="Tinos" w:cs="Tinos"/>
              </w:rPr>
            </w:pPr>
            <w:r>
              <w:rPr>
                <w:rFonts w:ascii="Tinos" w:eastAsia="Tinos" w:hAnsi="Tinos" w:cs="Tinos"/>
              </w:rPr>
              <w:t>ИНН/КПП</w:t>
            </w:r>
          </w:p>
          <w:p w:rsidR="000C1829" w:rsidRDefault="00B12F39">
            <w:pPr>
              <w:tabs>
                <w:tab w:val="left" w:pos="567"/>
              </w:tabs>
              <w:spacing w:after="0" w:line="17" w:lineRule="atLeast"/>
              <w:rPr>
                <w:rFonts w:ascii="Tinos" w:hAnsi="Tinos" w:cs="Tinos"/>
              </w:rPr>
            </w:pPr>
            <w:r>
              <w:rPr>
                <w:rFonts w:ascii="Tinos" w:eastAsia="Tinos" w:hAnsi="Tinos" w:cs="Tinos"/>
              </w:rPr>
              <w:t xml:space="preserve">Р/с </w:t>
            </w:r>
          </w:p>
          <w:p w:rsidR="000C1829" w:rsidRDefault="00B12F39">
            <w:pPr>
              <w:tabs>
                <w:tab w:val="left" w:pos="567"/>
              </w:tabs>
              <w:spacing w:after="0" w:line="17" w:lineRule="atLeast"/>
              <w:rPr>
                <w:rFonts w:ascii="Tinos" w:hAnsi="Tinos" w:cs="Tinos"/>
              </w:rPr>
            </w:pPr>
            <w:r>
              <w:rPr>
                <w:rFonts w:ascii="Tinos" w:eastAsia="Tinos" w:hAnsi="Tinos" w:cs="Tinos"/>
              </w:rPr>
              <w:t>К/с</w:t>
            </w:r>
          </w:p>
          <w:p w:rsidR="000C1829" w:rsidRDefault="00B12F39">
            <w:pPr>
              <w:tabs>
                <w:tab w:val="left" w:pos="567"/>
              </w:tabs>
              <w:spacing w:after="0" w:line="17" w:lineRule="atLeast"/>
              <w:rPr>
                <w:rFonts w:ascii="Tinos" w:hAnsi="Tinos" w:cs="Tinos"/>
              </w:rPr>
            </w:pPr>
            <w:r>
              <w:rPr>
                <w:rFonts w:ascii="Tinos" w:eastAsia="Tinos" w:hAnsi="Tinos" w:cs="Tinos"/>
              </w:rPr>
              <w:t>БИК</w:t>
            </w:r>
          </w:p>
          <w:p w:rsidR="000C1829" w:rsidRDefault="00B12F39">
            <w:pPr>
              <w:tabs>
                <w:tab w:val="left" w:pos="567"/>
              </w:tabs>
              <w:spacing w:after="0" w:line="17" w:lineRule="atLeast"/>
              <w:rPr>
                <w:rFonts w:ascii="Tinos" w:hAnsi="Tinos" w:cs="Tinos"/>
              </w:rPr>
            </w:pPr>
            <w:r>
              <w:rPr>
                <w:rFonts w:ascii="Tinos" w:eastAsia="Tinos" w:hAnsi="Tinos" w:cs="Tinos"/>
              </w:rPr>
              <w:t>ОГРН</w:t>
            </w:r>
          </w:p>
          <w:p w:rsidR="000C1829" w:rsidRDefault="00B12F39">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ОКПО</w:t>
            </w:r>
          </w:p>
          <w:p w:rsidR="000C1829" w:rsidRDefault="000C1829">
            <w:pPr>
              <w:widowControl w:val="0"/>
              <w:suppressLineNumbers/>
              <w:shd w:val="clear" w:color="auto" w:fill="FFFFFF"/>
              <w:tabs>
                <w:tab w:val="left" w:pos="567"/>
              </w:tabs>
              <w:spacing w:after="0" w:line="17" w:lineRule="atLeast"/>
              <w:rPr>
                <w:rFonts w:ascii="Tinos" w:hAnsi="Tinos" w:cs="Tinos"/>
                <w:bCs/>
              </w:rPr>
            </w:pPr>
          </w:p>
          <w:p w:rsidR="000C1829" w:rsidRDefault="000C1829">
            <w:pPr>
              <w:widowControl w:val="0"/>
              <w:suppressLineNumbers/>
              <w:shd w:val="clear" w:color="auto" w:fill="FFFFFF"/>
              <w:tabs>
                <w:tab w:val="left" w:pos="567"/>
              </w:tabs>
              <w:spacing w:after="0" w:line="17" w:lineRule="atLeast"/>
              <w:rPr>
                <w:rFonts w:ascii="Tinos" w:hAnsi="Tinos" w:cs="Tinos"/>
                <w:bCs/>
              </w:rPr>
            </w:pPr>
          </w:p>
          <w:p w:rsidR="000C1829" w:rsidRDefault="000C1829">
            <w:pPr>
              <w:widowControl w:val="0"/>
              <w:suppressLineNumbers/>
              <w:shd w:val="clear" w:color="auto" w:fill="FFFFFF"/>
              <w:tabs>
                <w:tab w:val="left" w:pos="567"/>
              </w:tabs>
              <w:spacing w:after="0" w:line="17" w:lineRule="atLeast"/>
              <w:rPr>
                <w:rFonts w:ascii="Tinos" w:hAnsi="Tinos" w:cs="Tinos"/>
                <w:bCs/>
              </w:rPr>
            </w:pPr>
          </w:p>
          <w:p w:rsidR="000C1829" w:rsidRDefault="000C1829">
            <w:pPr>
              <w:widowControl w:val="0"/>
              <w:suppressLineNumbers/>
              <w:shd w:val="clear" w:color="auto" w:fill="FFFFFF"/>
              <w:tabs>
                <w:tab w:val="left" w:pos="567"/>
              </w:tabs>
              <w:spacing w:after="0" w:line="17" w:lineRule="atLeast"/>
              <w:rPr>
                <w:rFonts w:ascii="Tinos" w:hAnsi="Tinos" w:cs="Tinos"/>
                <w:bCs/>
              </w:rPr>
            </w:pPr>
          </w:p>
          <w:p w:rsidR="000C1829" w:rsidRDefault="00B12F39">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Cs/>
              </w:rPr>
              <w:t>_____________________/  /</w:t>
            </w:r>
          </w:p>
        </w:tc>
      </w:tr>
      <w:tr w:rsidR="000C1829">
        <w:trPr>
          <w:trHeight w:val="202"/>
        </w:trPr>
        <w:tc>
          <w:tcPr>
            <w:tcW w:w="5244" w:type="dxa"/>
          </w:tcPr>
          <w:p w:rsidR="000C1829" w:rsidRDefault="00B12F39">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c>
          <w:tcPr>
            <w:tcW w:w="4819" w:type="dxa"/>
          </w:tcPr>
          <w:p w:rsidR="000C1829" w:rsidRDefault="00B12F39">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r>
      <w:tr w:rsidR="000C1829">
        <w:trPr>
          <w:trHeight w:val="679"/>
        </w:trPr>
        <w:tc>
          <w:tcPr>
            <w:tcW w:w="5244" w:type="dxa"/>
          </w:tcPr>
          <w:p w:rsidR="000C1829" w:rsidRDefault="000C1829">
            <w:pPr>
              <w:widowControl w:val="0"/>
              <w:suppressLineNumbers/>
              <w:shd w:val="clear" w:color="auto" w:fill="FFFFFF"/>
              <w:tabs>
                <w:tab w:val="left" w:pos="567"/>
              </w:tabs>
              <w:spacing w:after="0" w:line="17" w:lineRule="atLeast"/>
              <w:rPr>
                <w:rFonts w:ascii="Tinos" w:hAnsi="Tinos" w:cs="Tinos"/>
              </w:rPr>
            </w:pPr>
          </w:p>
          <w:p w:rsidR="000C1829" w:rsidRDefault="00B12F39">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tc>
        <w:tc>
          <w:tcPr>
            <w:tcW w:w="4819" w:type="dxa"/>
          </w:tcPr>
          <w:p w:rsidR="000C1829" w:rsidRDefault="000C1829">
            <w:pPr>
              <w:widowControl w:val="0"/>
              <w:suppressLineNumbers/>
              <w:shd w:val="clear" w:color="auto" w:fill="FFFFFF"/>
              <w:tabs>
                <w:tab w:val="left" w:pos="567"/>
              </w:tabs>
              <w:spacing w:after="0" w:line="17" w:lineRule="atLeast"/>
              <w:rPr>
                <w:rFonts w:ascii="Tinos" w:hAnsi="Tinos" w:cs="Tinos"/>
              </w:rPr>
            </w:pPr>
          </w:p>
          <w:p w:rsidR="000C1829" w:rsidRDefault="00B12F39">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p w:rsidR="000C1829" w:rsidRDefault="000C1829">
            <w:pPr>
              <w:widowControl w:val="0"/>
              <w:suppressLineNumbers/>
              <w:shd w:val="clear" w:color="auto" w:fill="FFFFFF"/>
              <w:tabs>
                <w:tab w:val="left" w:pos="567"/>
              </w:tabs>
              <w:spacing w:after="0" w:line="17" w:lineRule="atLeast"/>
              <w:rPr>
                <w:rFonts w:ascii="Tinos" w:hAnsi="Tinos" w:cs="Tinos"/>
              </w:rPr>
            </w:pPr>
          </w:p>
        </w:tc>
      </w:tr>
    </w:tbl>
    <w:p w:rsidR="000C1829" w:rsidRDefault="000C1829">
      <w:pPr>
        <w:pStyle w:val="2"/>
        <w:keepNext w:val="0"/>
        <w:numPr>
          <w:ilvl w:val="0"/>
          <w:numId w:val="0"/>
        </w:numPr>
        <w:spacing w:before="0" w:after="0"/>
        <w:jc w:val="right"/>
        <w:rPr>
          <w:b w:val="0"/>
          <w:caps w:val="0"/>
          <w:sz w:val="22"/>
          <w:szCs w:val="22"/>
          <w:vertAlign w:val="superscript"/>
        </w:rPr>
        <w:sectPr w:rsidR="000C1829">
          <w:footerReference w:type="default" r:id="rId17"/>
          <w:pgSz w:w="11906" w:h="16838"/>
          <w:pgMar w:top="709" w:right="851" w:bottom="567" w:left="992" w:header="709" w:footer="709" w:gutter="0"/>
          <w:cols w:space="708"/>
          <w:docGrid w:linePitch="360"/>
        </w:sectPr>
      </w:pPr>
    </w:p>
    <w:p w:rsidR="000C1829" w:rsidRDefault="00B12F39">
      <w:pPr>
        <w:spacing w:after="0" w:line="17" w:lineRule="atLeast"/>
        <w:ind w:left="6237"/>
        <w:rPr>
          <w:rFonts w:ascii="Tinos" w:hAnsi="Tinos" w:cs="Tinos"/>
          <w:b/>
        </w:rPr>
      </w:pPr>
      <w:r>
        <w:rPr>
          <w:rFonts w:ascii="Tinos" w:eastAsia="Tinos" w:hAnsi="Tinos" w:cs="Tinos"/>
        </w:rPr>
        <w:t xml:space="preserve">  </w:t>
      </w:r>
      <w:r>
        <w:rPr>
          <w:rFonts w:ascii="Tinos" w:eastAsia="Tinos" w:hAnsi="Tinos" w:cs="Tinos"/>
          <w:b/>
        </w:rPr>
        <w:t xml:space="preserve">         </w:t>
      </w:r>
    </w:p>
    <w:p w:rsidR="000C1829" w:rsidRDefault="00B12F39">
      <w:pPr>
        <w:spacing w:after="0" w:line="17" w:lineRule="atLeast"/>
        <w:ind w:left="6237"/>
        <w:jc w:val="right"/>
        <w:rPr>
          <w:rFonts w:ascii="Tinos" w:hAnsi="Tinos" w:cs="Tinos"/>
          <w:sz w:val="20"/>
          <w:szCs w:val="20"/>
        </w:rPr>
      </w:pPr>
      <w:r>
        <w:rPr>
          <w:rFonts w:ascii="Tinos" w:eastAsia="Tinos" w:hAnsi="Tinos" w:cs="Tinos"/>
          <w:b/>
        </w:rPr>
        <w:t xml:space="preserve">           </w:t>
      </w:r>
      <w:r>
        <w:rPr>
          <w:rFonts w:ascii="Tinos" w:eastAsia="Tinos" w:hAnsi="Tinos" w:cs="Tinos"/>
          <w:sz w:val="20"/>
          <w:szCs w:val="20"/>
        </w:rPr>
        <w:t>Приложение № 1</w:t>
      </w:r>
    </w:p>
    <w:p w:rsidR="000C1829" w:rsidRDefault="00B12F39">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№________________</w:t>
      </w:r>
    </w:p>
    <w:p w:rsidR="000C1829" w:rsidRDefault="00B12F39">
      <w:pPr>
        <w:pStyle w:val="2"/>
        <w:keepNext w:val="0"/>
        <w:numPr>
          <w:ilvl w:val="0"/>
          <w:numId w:val="0"/>
        </w:numPr>
        <w:spacing w:before="0" w:after="0" w:line="17" w:lineRule="atLeast"/>
        <w:jc w:val="right"/>
        <w:rPr>
          <w:rFonts w:ascii="Tinos" w:hAnsi="Tinos" w:cs="Tinos"/>
          <w:b w:val="0"/>
          <w:sz w:val="22"/>
          <w:szCs w:val="22"/>
        </w:rPr>
      </w:pPr>
      <w:r>
        <w:rPr>
          <w:rFonts w:ascii="Tinos" w:eastAsia="Tinos" w:hAnsi="Tinos" w:cs="Tinos"/>
          <w:b w:val="0"/>
          <w:caps w:val="0"/>
          <w:sz w:val="20"/>
          <w:szCs w:val="20"/>
        </w:rPr>
        <w:t xml:space="preserve">                  от "____" __________ 20___г</w:t>
      </w:r>
    </w:p>
    <w:p w:rsidR="000C1829" w:rsidRDefault="000C1829">
      <w:pPr>
        <w:widowControl w:val="0"/>
        <w:suppressLineNumbers/>
        <w:spacing w:after="0" w:line="17" w:lineRule="atLeast"/>
        <w:jc w:val="center"/>
        <w:rPr>
          <w:rFonts w:ascii="Tinos" w:hAnsi="Tinos" w:cs="Tinos"/>
          <w:bCs/>
        </w:rPr>
      </w:pPr>
    </w:p>
    <w:p w:rsidR="000C1829" w:rsidRDefault="000C1829">
      <w:pPr>
        <w:widowControl w:val="0"/>
        <w:suppressLineNumbers/>
        <w:spacing w:after="0" w:line="17" w:lineRule="atLeast"/>
        <w:jc w:val="center"/>
        <w:rPr>
          <w:rFonts w:ascii="Tinos" w:hAnsi="Tinos" w:cs="Tinos"/>
          <w:bCs/>
        </w:rPr>
      </w:pPr>
    </w:p>
    <w:p w:rsidR="000C1829" w:rsidRDefault="00B12F39">
      <w:pPr>
        <w:widowControl w:val="0"/>
        <w:suppressLineNumbers/>
        <w:spacing w:after="0" w:line="17" w:lineRule="atLeast"/>
        <w:jc w:val="center"/>
        <w:rPr>
          <w:rFonts w:ascii="Tinos" w:hAnsi="Tinos" w:cs="Tinos"/>
          <w:bCs/>
        </w:rPr>
      </w:pPr>
      <w:r>
        <w:rPr>
          <w:rFonts w:ascii="Tinos" w:eastAsia="Tinos" w:hAnsi="Tinos" w:cs="Tinos"/>
          <w:bCs/>
        </w:rPr>
        <w:t>СПЕЦИФИКАЦИЯ №________от _________20__г.</w:t>
      </w:r>
    </w:p>
    <w:p w:rsidR="000C1829" w:rsidRDefault="00B12F39">
      <w:pPr>
        <w:widowControl w:val="0"/>
        <w:suppressLineNumbers/>
        <w:spacing w:after="0" w:line="17" w:lineRule="atLeast"/>
        <w:jc w:val="center"/>
        <w:rPr>
          <w:rFonts w:ascii="Tinos" w:hAnsi="Tinos" w:cs="Tinos"/>
          <w:bCs/>
        </w:rPr>
      </w:pPr>
      <w:r>
        <w:rPr>
          <w:rFonts w:ascii="Tinos" w:eastAsia="Tinos" w:hAnsi="Tinos" w:cs="Tinos"/>
          <w:bCs/>
        </w:rPr>
        <w:t>к Договору поставки № _______________от__________20__г.</w:t>
      </w:r>
    </w:p>
    <w:tbl>
      <w:tblPr>
        <w:tblpPr w:leftFromText="180" w:rightFromText="180" w:vertAnchor="page" w:horzAnchor="page" w:tblpX="850" w:tblpY="3116"/>
        <w:tblW w:w="15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1134"/>
        <w:gridCol w:w="1843"/>
        <w:gridCol w:w="6236"/>
        <w:gridCol w:w="1134"/>
        <w:gridCol w:w="1134"/>
        <w:gridCol w:w="709"/>
        <w:gridCol w:w="709"/>
        <w:gridCol w:w="992"/>
        <w:gridCol w:w="992"/>
      </w:tblGrid>
      <w:tr w:rsidR="000C1829" w:rsidTr="00B12F39">
        <w:tc>
          <w:tcPr>
            <w:tcW w:w="566" w:type="dxa"/>
            <w:vAlign w:val="center"/>
          </w:tcPr>
          <w:p w:rsidR="000C1829" w:rsidRDefault="00B12F39">
            <w:pPr>
              <w:widowControl w:val="0"/>
              <w:spacing w:after="0" w:line="17" w:lineRule="atLeast"/>
              <w:jc w:val="center"/>
              <w:rPr>
                <w:rFonts w:ascii="Tinos" w:hAnsi="Tinos" w:cs="Tinos"/>
                <w:b/>
                <w:bCs/>
                <w:sz w:val="18"/>
                <w:szCs w:val="18"/>
              </w:rPr>
            </w:pPr>
            <w:r>
              <w:rPr>
                <w:rFonts w:ascii="Tinos" w:eastAsia="Tinos" w:hAnsi="Tinos" w:cs="Tinos"/>
                <w:b/>
                <w:bCs/>
                <w:sz w:val="18"/>
                <w:szCs w:val="18"/>
              </w:rPr>
              <w:t>№ п/п</w:t>
            </w:r>
          </w:p>
        </w:tc>
        <w:tc>
          <w:tcPr>
            <w:tcW w:w="1134" w:type="dxa"/>
            <w:vAlign w:val="center"/>
          </w:tcPr>
          <w:p w:rsidR="000C1829" w:rsidRDefault="00B12F39">
            <w:pPr>
              <w:widowControl w:val="0"/>
              <w:spacing w:after="0" w:line="17" w:lineRule="atLeast"/>
              <w:jc w:val="center"/>
              <w:rPr>
                <w:rFonts w:ascii="Tinos" w:hAnsi="Tinos" w:cs="Tinos"/>
                <w:b/>
                <w:bCs/>
                <w:sz w:val="18"/>
                <w:szCs w:val="18"/>
              </w:rPr>
            </w:pPr>
            <w:r>
              <w:rPr>
                <w:rFonts w:ascii="Tinos" w:eastAsia="Tinos" w:hAnsi="Tinos" w:cs="Tinos"/>
                <w:b/>
                <w:bCs/>
                <w:sz w:val="18"/>
                <w:szCs w:val="18"/>
              </w:rPr>
              <w:t>Номенклатурный №</w:t>
            </w:r>
          </w:p>
        </w:tc>
        <w:tc>
          <w:tcPr>
            <w:tcW w:w="1843" w:type="dxa"/>
            <w:vAlign w:val="center"/>
          </w:tcPr>
          <w:p w:rsidR="000C1829" w:rsidRDefault="00B12F39">
            <w:pPr>
              <w:widowControl w:val="0"/>
              <w:spacing w:after="0" w:line="17" w:lineRule="atLeast"/>
              <w:jc w:val="center"/>
              <w:rPr>
                <w:rFonts w:ascii="Tinos" w:hAnsi="Tinos" w:cs="Tinos"/>
                <w:b/>
                <w:bCs/>
                <w:sz w:val="18"/>
                <w:szCs w:val="18"/>
              </w:rPr>
            </w:pPr>
            <w:r>
              <w:rPr>
                <w:rFonts w:ascii="Tinos" w:eastAsia="Tinos" w:hAnsi="Tinos" w:cs="Tinos"/>
                <w:b/>
                <w:bCs/>
                <w:sz w:val="18"/>
                <w:szCs w:val="18"/>
              </w:rPr>
              <w:t>Наименование ТМЦ и оборудования</w:t>
            </w:r>
          </w:p>
        </w:tc>
        <w:tc>
          <w:tcPr>
            <w:tcW w:w="6236" w:type="dxa"/>
            <w:vAlign w:val="center"/>
          </w:tcPr>
          <w:p w:rsidR="000C1829" w:rsidRDefault="000C1829">
            <w:pPr>
              <w:widowControl w:val="0"/>
              <w:spacing w:after="0" w:line="17" w:lineRule="atLeast"/>
              <w:jc w:val="center"/>
              <w:rPr>
                <w:rFonts w:ascii="Tinos" w:hAnsi="Tinos" w:cs="Tinos"/>
                <w:b/>
                <w:bCs/>
                <w:sz w:val="18"/>
                <w:szCs w:val="18"/>
              </w:rPr>
            </w:pPr>
          </w:p>
          <w:p w:rsidR="000C1829" w:rsidRDefault="00B12F39">
            <w:pPr>
              <w:spacing w:after="0" w:line="17" w:lineRule="atLeast"/>
              <w:jc w:val="center"/>
              <w:rPr>
                <w:rFonts w:ascii="Tinos" w:hAnsi="Tinos" w:cs="Tinos"/>
                <w:b/>
                <w:bCs/>
                <w:sz w:val="18"/>
                <w:szCs w:val="18"/>
              </w:rPr>
            </w:pPr>
            <w:r>
              <w:rPr>
                <w:rFonts w:ascii="Tinos" w:eastAsia="Tinos" w:hAnsi="Tinos" w:cs="Tinos"/>
                <w:b/>
                <w:bCs/>
                <w:sz w:val="18"/>
                <w:szCs w:val="18"/>
              </w:rPr>
              <w:t>Характеристики, требования и комплектация</w:t>
            </w:r>
          </w:p>
        </w:tc>
        <w:tc>
          <w:tcPr>
            <w:tcW w:w="1134" w:type="dxa"/>
            <w:vAlign w:val="center"/>
          </w:tcPr>
          <w:p w:rsidR="000C1829" w:rsidRDefault="00B12F39">
            <w:pPr>
              <w:widowControl w:val="0"/>
              <w:spacing w:after="0" w:line="17" w:lineRule="atLeast"/>
              <w:jc w:val="center"/>
              <w:rPr>
                <w:rFonts w:ascii="Tinos" w:hAnsi="Tinos" w:cs="Tinos"/>
                <w:b/>
                <w:bCs/>
                <w:sz w:val="18"/>
                <w:szCs w:val="18"/>
              </w:rPr>
            </w:pPr>
            <w:r>
              <w:rPr>
                <w:rFonts w:ascii="Tinos" w:eastAsia="Tinos" w:hAnsi="Tinos" w:cs="Tinos"/>
                <w:b/>
                <w:bCs/>
                <w:sz w:val="18"/>
                <w:szCs w:val="18"/>
              </w:rPr>
              <w:t>Страна происхождения товара, и производитель</w:t>
            </w:r>
          </w:p>
        </w:tc>
        <w:tc>
          <w:tcPr>
            <w:tcW w:w="1134" w:type="dxa"/>
            <w:vAlign w:val="center"/>
          </w:tcPr>
          <w:p w:rsidR="000C1829" w:rsidRDefault="00B12F39">
            <w:pPr>
              <w:widowControl w:val="0"/>
              <w:spacing w:after="0" w:line="17" w:lineRule="atLeast"/>
              <w:jc w:val="center"/>
              <w:rPr>
                <w:rFonts w:ascii="Tinos" w:hAnsi="Tinos" w:cs="Tinos"/>
                <w:b/>
                <w:bCs/>
                <w:sz w:val="18"/>
                <w:szCs w:val="18"/>
              </w:rPr>
            </w:pPr>
            <w:r>
              <w:rPr>
                <w:rFonts w:ascii="Tinos" w:eastAsia="Tinos" w:hAnsi="Tinos" w:cs="Tinos"/>
                <w:b/>
                <w:bCs/>
                <w:sz w:val="18"/>
                <w:szCs w:val="18"/>
              </w:rPr>
              <w:t>Номер реестровой записи (при наличии)</w:t>
            </w:r>
          </w:p>
        </w:tc>
        <w:tc>
          <w:tcPr>
            <w:tcW w:w="709" w:type="dxa"/>
            <w:vAlign w:val="center"/>
          </w:tcPr>
          <w:p w:rsidR="000C1829" w:rsidRDefault="00B12F39">
            <w:pPr>
              <w:widowControl w:val="0"/>
              <w:spacing w:after="0" w:line="17" w:lineRule="atLeast"/>
              <w:jc w:val="center"/>
              <w:rPr>
                <w:rFonts w:ascii="Tinos" w:hAnsi="Tinos" w:cs="Tinos"/>
                <w:b/>
                <w:bCs/>
                <w:sz w:val="18"/>
                <w:szCs w:val="18"/>
              </w:rPr>
            </w:pPr>
            <w:r>
              <w:rPr>
                <w:rFonts w:ascii="Tinos" w:eastAsia="Tinos" w:hAnsi="Tinos" w:cs="Tinos"/>
                <w:b/>
                <w:bCs/>
                <w:sz w:val="18"/>
                <w:szCs w:val="18"/>
              </w:rPr>
              <w:t>Ед.</w:t>
            </w:r>
            <w:r>
              <w:rPr>
                <w:rFonts w:ascii="Tinos" w:eastAsia="Tinos" w:hAnsi="Tinos" w:cs="Tinos"/>
                <w:b/>
                <w:bCs/>
                <w:sz w:val="18"/>
                <w:szCs w:val="18"/>
              </w:rPr>
              <w:br/>
              <w:t>изм.</w:t>
            </w:r>
          </w:p>
        </w:tc>
        <w:tc>
          <w:tcPr>
            <w:tcW w:w="709" w:type="dxa"/>
            <w:vAlign w:val="center"/>
          </w:tcPr>
          <w:p w:rsidR="000C1829" w:rsidRDefault="00B12F39">
            <w:pPr>
              <w:widowControl w:val="0"/>
              <w:spacing w:after="0" w:line="17" w:lineRule="atLeast"/>
              <w:jc w:val="center"/>
              <w:rPr>
                <w:rFonts w:ascii="Tinos" w:hAnsi="Tinos" w:cs="Tinos"/>
                <w:b/>
                <w:bCs/>
                <w:sz w:val="18"/>
                <w:szCs w:val="18"/>
              </w:rPr>
            </w:pPr>
            <w:r>
              <w:rPr>
                <w:rFonts w:ascii="Tinos" w:eastAsia="Tinos" w:hAnsi="Tinos" w:cs="Tinos"/>
                <w:b/>
                <w:bCs/>
                <w:sz w:val="18"/>
                <w:szCs w:val="18"/>
              </w:rPr>
              <w:t>Кол-во</w:t>
            </w:r>
          </w:p>
        </w:tc>
        <w:tc>
          <w:tcPr>
            <w:tcW w:w="992" w:type="dxa"/>
            <w:vAlign w:val="center"/>
          </w:tcPr>
          <w:p w:rsidR="000C1829" w:rsidRDefault="00B12F39">
            <w:pPr>
              <w:widowControl w:val="0"/>
              <w:spacing w:after="0" w:line="17" w:lineRule="atLeast"/>
              <w:jc w:val="center"/>
              <w:rPr>
                <w:rFonts w:ascii="Tinos" w:hAnsi="Tinos" w:cs="Tinos"/>
                <w:b/>
                <w:bCs/>
                <w:sz w:val="18"/>
                <w:szCs w:val="18"/>
              </w:rPr>
            </w:pPr>
            <w:r>
              <w:rPr>
                <w:rFonts w:ascii="Tinos" w:eastAsia="Tinos" w:hAnsi="Tinos" w:cs="Tinos"/>
                <w:b/>
                <w:bCs/>
                <w:sz w:val="18"/>
                <w:szCs w:val="18"/>
              </w:rPr>
              <w:t>Цена,</w:t>
            </w:r>
          </w:p>
          <w:p w:rsidR="000C1829" w:rsidRDefault="00B12F39">
            <w:pPr>
              <w:widowControl w:val="0"/>
              <w:spacing w:after="0" w:line="17" w:lineRule="atLeast"/>
              <w:jc w:val="center"/>
              <w:rPr>
                <w:rFonts w:ascii="Tinos" w:hAnsi="Tinos" w:cs="Tinos"/>
                <w:b/>
                <w:bCs/>
                <w:sz w:val="18"/>
                <w:szCs w:val="18"/>
              </w:rPr>
            </w:pPr>
            <w:r>
              <w:rPr>
                <w:rFonts w:ascii="Tinos" w:eastAsia="Tinos" w:hAnsi="Tinos" w:cs="Tinos"/>
                <w:b/>
                <w:bCs/>
                <w:sz w:val="18"/>
                <w:szCs w:val="18"/>
              </w:rPr>
              <w:t>без НДС руб.</w:t>
            </w:r>
          </w:p>
        </w:tc>
        <w:tc>
          <w:tcPr>
            <w:tcW w:w="992" w:type="dxa"/>
            <w:vAlign w:val="center"/>
          </w:tcPr>
          <w:p w:rsidR="000C1829" w:rsidRDefault="00B12F39">
            <w:pPr>
              <w:widowControl w:val="0"/>
              <w:spacing w:after="0" w:line="17" w:lineRule="atLeast"/>
              <w:jc w:val="center"/>
              <w:rPr>
                <w:rFonts w:ascii="Tinos" w:hAnsi="Tinos" w:cs="Tinos"/>
                <w:b/>
                <w:bCs/>
                <w:sz w:val="18"/>
                <w:szCs w:val="18"/>
              </w:rPr>
            </w:pPr>
            <w:r>
              <w:rPr>
                <w:rFonts w:ascii="Tinos" w:eastAsia="Tinos" w:hAnsi="Tinos" w:cs="Tinos"/>
                <w:b/>
                <w:bCs/>
                <w:sz w:val="18"/>
                <w:szCs w:val="18"/>
              </w:rPr>
              <w:t>Сумма,</w:t>
            </w:r>
          </w:p>
          <w:p w:rsidR="000C1829" w:rsidRDefault="00B12F39">
            <w:pPr>
              <w:widowControl w:val="0"/>
              <w:spacing w:after="0" w:line="17" w:lineRule="atLeast"/>
              <w:jc w:val="center"/>
              <w:rPr>
                <w:rFonts w:ascii="Tinos" w:hAnsi="Tinos" w:cs="Tinos"/>
                <w:b/>
                <w:bCs/>
                <w:sz w:val="18"/>
                <w:szCs w:val="18"/>
              </w:rPr>
            </w:pPr>
            <w:r>
              <w:rPr>
                <w:rFonts w:ascii="Tinos" w:eastAsia="Tinos" w:hAnsi="Tinos" w:cs="Tinos"/>
                <w:b/>
                <w:bCs/>
                <w:sz w:val="18"/>
                <w:szCs w:val="18"/>
              </w:rPr>
              <w:t>без НДС, руб.</w:t>
            </w:r>
          </w:p>
        </w:tc>
      </w:tr>
      <w:tr w:rsidR="003270C4" w:rsidTr="00AB4799">
        <w:trPr>
          <w:trHeight w:val="728"/>
        </w:trPr>
        <w:tc>
          <w:tcPr>
            <w:tcW w:w="566" w:type="dxa"/>
            <w:vAlign w:val="center"/>
          </w:tcPr>
          <w:p w:rsidR="003270C4" w:rsidRPr="008714B9" w:rsidRDefault="003270C4" w:rsidP="003270C4">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70C4" w:rsidRPr="003270C4" w:rsidRDefault="003270C4" w:rsidP="003270C4">
            <w:pPr>
              <w:jc w:val="center"/>
              <w:rPr>
                <w:rFonts w:ascii="Times New Roman" w:hAnsi="Times New Roman" w:cs="Times New Roman"/>
                <w:sz w:val="20"/>
                <w:szCs w:val="20"/>
              </w:rPr>
            </w:pPr>
            <w:r w:rsidRPr="003270C4">
              <w:rPr>
                <w:rFonts w:ascii="Times New Roman" w:hAnsi="Times New Roman" w:cs="Times New Roman"/>
                <w:sz w:val="20"/>
                <w:szCs w:val="20"/>
              </w:rPr>
              <w:t>5451110001</w:t>
            </w:r>
          </w:p>
        </w:tc>
        <w:tc>
          <w:tcPr>
            <w:tcW w:w="1843" w:type="dxa"/>
            <w:tcBorders>
              <w:top w:val="single" w:sz="4" w:space="0" w:color="auto"/>
              <w:left w:val="nil"/>
              <w:bottom w:val="single" w:sz="4" w:space="0" w:color="auto"/>
              <w:right w:val="single" w:sz="4" w:space="0" w:color="auto"/>
            </w:tcBorders>
            <w:shd w:val="clear" w:color="auto" w:fill="auto"/>
            <w:vAlign w:val="center"/>
          </w:tcPr>
          <w:p w:rsidR="003270C4" w:rsidRPr="003270C4" w:rsidRDefault="003270C4" w:rsidP="003270C4">
            <w:pPr>
              <w:jc w:val="center"/>
              <w:rPr>
                <w:rFonts w:ascii="Times New Roman" w:hAnsi="Times New Roman" w:cs="Times New Roman"/>
                <w:sz w:val="20"/>
                <w:szCs w:val="20"/>
              </w:rPr>
            </w:pPr>
            <w:r w:rsidRPr="003270C4">
              <w:rPr>
                <w:rFonts w:ascii="Times New Roman" w:hAnsi="Times New Roman" w:cs="Times New Roman"/>
                <w:sz w:val="20"/>
                <w:szCs w:val="20"/>
              </w:rPr>
              <w:t>Бумага А4 80г/м2  500л белая</w:t>
            </w:r>
          </w:p>
        </w:tc>
        <w:tc>
          <w:tcPr>
            <w:tcW w:w="6236" w:type="dxa"/>
            <w:tcBorders>
              <w:top w:val="single" w:sz="4" w:space="0" w:color="auto"/>
              <w:left w:val="nil"/>
              <w:bottom w:val="single" w:sz="4" w:space="0" w:color="auto"/>
              <w:right w:val="single" w:sz="4" w:space="0" w:color="auto"/>
            </w:tcBorders>
            <w:shd w:val="clear" w:color="auto" w:fill="auto"/>
          </w:tcPr>
          <w:p w:rsidR="003270C4" w:rsidRPr="003270C4" w:rsidRDefault="003270C4" w:rsidP="003270C4">
            <w:pPr>
              <w:rPr>
                <w:rFonts w:ascii="Times New Roman" w:hAnsi="Times New Roman" w:cs="Times New Roman"/>
                <w:sz w:val="20"/>
                <w:szCs w:val="20"/>
              </w:rPr>
            </w:pPr>
            <w:r w:rsidRPr="003270C4">
              <w:rPr>
                <w:rFonts w:ascii="Times New Roman" w:hAnsi="Times New Roman" w:cs="Times New Roman"/>
                <w:sz w:val="20"/>
                <w:szCs w:val="20"/>
              </w:rPr>
              <w:t>Бумага, А4, снегурочка (эквивалент) 80г/м2, бел. 146-161CIE 500л/пач. Офисная бумага подходит для монохромных и струйных принтеров, копировальных и факсимильных аппаратов. Цвет товара белый. Тип бумаги копировальная, писчая, форматная. Формат A4. Класс бумаги C. Вид бумаги офисная. Количество листов в пачке: 500 шт. Плотность 80 г/м².</w:t>
            </w:r>
          </w:p>
        </w:tc>
        <w:tc>
          <w:tcPr>
            <w:tcW w:w="1134" w:type="dxa"/>
            <w:vAlign w:val="center"/>
          </w:tcPr>
          <w:p w:rsidR="003270C4" w:rsidRPr="003270C4" w:rsidRDefault="003270C4" w:rsidP="003270C4">
            <w:pPr>
              <w:spacing w:after="0" w:line="17" w:lineRule="atLeast"/>
              <w:rPr>
                <w:rFonts w:ascii="Times New Roman" w:hAnsi="Times New Roman" w:cs="Times New Roman"/>
                <w:sz w:val="20"/>
                <w:szCs w:val="20"/>
              </w:rPr>
            </w:pPr>
          </w:p>
        </w:tc>
        <w:tc>
          <w:tcPr>
            <w:tcW w:w="1134" w:type="dxa"/>
            <w:vAlign w:val="center"/>
          </w:tcPr>
          <w:p w:rsidR="003270C4" w:rsidRPr="003270C4" w:rsidRDefault="003270C4" w:rsidP="003270C4">
            <w:pPr>
              <w:spacing w:after="0" w:line="17" w:lineRule="atLeast"/>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270C4" w:rsidRPr="003270C4" w:rsidRDefault="003270C4" w:rsidP="003270C4">
            <w:pPr>
              <w:jc w:val="center"/>
              <w:rPr>
                <w:rFonts w:ascii="Times New Roman" w:hAnsi="Times New Roman" w:cs="Times New Roman"/>
                <w:sz w:val="20"/>
                <w:szCs w:val="20"/>
              </w:rPr>
            </w:pPr>
            <w:r w:rsidRPr="003270C4">
              <w:rPr>
                <w:rFonts w:ascii="Times New Roman" w:hAnsi="Times New Roman" w:cs="Times New Roman"/>
                <w:sz w:val="20"/>
                <w:szCs w:val="20"/>
              </w:rPr>
              <w:t>пач</w:t>
            </w:r>
          </w:p>
        </w:tc>
        <w:tc>
          <w:tcPr>
            <w:tcW w:w="709" w:type="dxa"/>
            <w:tcBorders>
              <w:top w:val="single" w:sz="4" w:space="0" w:color="auto"/>
              <w:left w:val="nil"/>
              <w:bottom w:val="single" w:sz="4" w:space="0" w:color="auto"/>
              <w:right w:val="single" w:sz="4" w:space="0" w:color="auto"/>
            </w:tcBorders>
            <w:shd w:val="clear" w:color="auto" w:fill="auto"/>
            <w:vAlign w:val="center"/>
          </w:tcPr>
          <w:p w:rsidR="003270C4" w:rsidRPr="003270C4" w:rsidRDefault="003270C4" w:rsidP="003270C4">
            <w:pPr>
              <w:jc w:val="center"/>
              <w:rPr>
                <w:rFonts w:ascii="Times New Roman" w:hAnsi="Times New Roman" w:cs="Times New Roman"/>
                <w:sz w:val="20"/>
                <w:szCs w:val="20"/>
              </w:rPr>
            </w:pPr>
            <w:r w:rsidRPr="003270C4">
              <w:rPr>
                <w:rFonts w:ascii="Times New Roman" w:hAnsi="Times New Roman" w:cs="Times New Roman"/>
                <w:sz w:val="20"/>
                <w:szCs w:val="20"/>
              </w:rPr>
              <w:t>2500</w:t>
            </w:r>
          </w:p>
        </w:tc>
        <w:tc>
          <w:tcPr>
            <w:tcW w:w="992" w:type="dxa"/>
            <w:vAlign w:val="center"/>
          </w:tcPr>
          <w:p w:rsidR="003270C4" w:rsidRDefault="003270C4" w:rsidP="003270C4">
            <w:pPr>
              <w:spacing w:after="0" w:line="17" w:lineRule="atLeast"/>
              <w:rPr>
                <w:rFonts w:ascii="Tinos" w:hAnsi="Tinos" w:cs="Tinos"/>
                <w:sz w:val="18"/>
                <w:szCs w:val="18"/>
              </w:rPr>
            </w:pPr>
          </w:p>
        </w:tc>
        <w:tc>
          <w:tcPr>
            <w:tcW w:w="992" w:type="dxa"/>
            <w:vAlign w:val="center"/>
          </w:tcPr>
          <w:p w:rsidR="003270C4" w:rsidRDefault="003270C4" w:rsidP="003270C4">
            <w:pPr>
              <w:spacing w:after="0" w:line="17" w:lineRule="atLeast"/>
              <w:rPr>
                <w:rFonts w:ascii="Tinos" w:hAnsi="Tinos" w:cs="Tinos"/>
                <w:sz w:val="18"/>
                <w:szCs w:val="18"/>
              </w:rPr>
            </w:pPr>
          </w:p>
        </w:tc>
      </w:tr>
      <w:tr w:rsidR="000C1829">
        <w:trPr>
          <w:trHeight w:val="268"/>
        </w:trPr>
        <w:tc>
          <w:tcPr>
            <w:tcW w:w="14457" w:type="dxa"/>
            <w:gridSpan w:val="9"/>
            <w:vAlign w:val="center"/>
          </w:tcPr>
          <w:p w:rsidR="000C1829" w:rsidRDefault="00B12F39">
            <w:pPr>
              <w:spacing w:after="0" w:line="17" w:lineRule="atLeast"/>
              <w:jc w:val="right"/>
              <w:rPr>
                <w:rFonts w:ascii="Tinos" w:hAnsi="Tinos" w:cs="Tinos"/>
                <w:b/>
                <w:sz w:val="18"/>
                <w:szCs w:val="18"/>
              </w:rPr>
            </w:pPr>
            <w:r>
              <w:rPr>
                <w:rFonts w:ascii="Tinos" w:eastAsia="Tinos" w:hAnsi="Tinos" w:cs="Tinos"/>
                <w:b/>
                <w:sz w:val="18"/>
                <w:szCs w:val="18"/>
              </w:rPr>
              <w:t>Итого общая сумма,  руб.</w:t>
            </w:r>
          </w:p>
        </w:tc>
        <w:tc>
          <w:tcPr>
            <w:tcW w:w="992" w:type="dxa"/>
            <w:vAlign w:val="center"/>
          </w:tcPr>
          <w:p w:rsidR="000C1829" w:rsidRDefault="000C1829">
            <w:pPr>
              <w:spacing w:after="0" w:line="17" w:lineRule="atLeast"/>
              <w:jc w:val="center"/>
              <w:rPr>
                <w:rFonts w:ascii="Tinos" w:hAnsi="Tinos" w:cs="Tinos"/>
                <w:b/>
                <w:sz w:val="18"/>
                <w:szCs w:val="18"/>
              </w:rPr>
            </w:pPr>
          </w:p>
        </w:tc>
      </w:tr>
      <w:tr w:rsidR="000C1829">
        <w:trPr>
          <w:trHeight w:val="273"/>
        </w:trPr>
        <w:tc>
          <w:tcPr>
            <w:tcW w:w="14457" w:type="dxa"/>
            <w:gridSpan w:val="9"/>
            <w:vAlign w:val="center"/>
          </w:tcPr>
          <w:p w:rsidR="000C1829" w:rsidRDefault="00B12F39">
            <w:pPr>
              <w:spacing w:after="0" w:line="17" w:lineRule="atLeast"/>
              <w:jc w:val="right"/>
              <w:rPr>
                <w:rFonts w:ascii="Tinos" w:hAnsi="Tinos" w:cs="Tinos"/>
                <w:b/>
                <w:sz w:val="18"/>
                <w:szCs w:val="18"/>
              </w:rPr>
            </w:pPr>
            <w:r>
              <w:rPr>
                <w:rFonts w:ascii="Tinos" w:eastAsia="Tinos" w:hAnsi="Tinos" w:cs="Tinos"/>
                <w:b/>
                <w:sz w:val="18"/>
                <w:szCs w:val="18"/>
              </w:rPr>
              <w:t>Сумма НДС, руб.</w:t>
            </w:r>
          </w:p>
        </w:tc>
        <w:tc>
          <w:tcPr>
            <w:tcW w:w="992" w:type="dxa"/>
            <w:vAlign w:val="center"/>
          </w:tcPr>
          <w:p w:rsidR="000C1829" w:rsidRDefault="000C1829">
            <w:pPr>
              <w:spacing w:after="0" w:line="17" w:lineRule="atLeast"/>
              <w:jc w:val="center"/>
              <w:rPr>
                <w:rFonts w:ascii="Tinos" w:hAnsi="Tinos" w:cs="Tinos"/>
                <w:sz w:val="18"/>
                <w:szCs w:val="18"/>
              </w:rPr>
            </w:pPr>
          </w:p>
        </w:tc>
      </w:tr>
      <w:tr w:rsidR="000C1829">
        <w:trPr>
          <w:trHeight w:val="276"/>
        </w:trPr>
        <w:tc>
          <w:tcPr>
            <w:tcW w:w="14457" w:type="dxa"/>
            <w:gridSpan w:val="9"/>
            <w:vAlign w:val="center"/>
          </w:tcPr>
          <w:p w:rsidR="000C1829" w:rsidRDefault="00B12F39">
            <w:pPr>
              <w:spacing w:after="0" w:line="17" w:lineRule="atLeast"/>
              <w:jc w:val="right"/>
              <w:rPr>
                <w:rFonts w:ascii="Tinos" w:hAnsi="Tinos" w:cs="Tinos"/>
                <w:b/>
                <w:sz w:val="18"/>
                <w:szCs w:val="18"/>
              </w:rPr>
            </w:pPr>
            <w:r>
              <w:rPr>
                <w:rFonts w:ascii="Tinos" w:eastAsia="Tinos" w:hAnsi="Tinos" w:cs="Tinos"/>
                <w:b/>
                <w:sz w:val="18"/>
                <w:szCs w:val="18"/>
              </w:rPr>
              <w:t>Общая сумма с НДС, руб.</w:t>
            </w:r>
          </w:p>
        </w:tc>
        <w:tc>
          <w:tcPr>
            <w:tcW w:w="992" w:type="dxa"/>
            <w:vAlign w:val="center"/>
          </w:tcPr>
          <w:p w:rsidR="000C1829" w:rsidRDefault="000C1829">
            <w:pPr>
              <w:spacing w:after="0" w:line="17" w:lineRule="atLeast"/>
              <w:jc w:val="center"/>
              <w:rPr>
                <w:rFonts w:ascii="Tinos" w:hAnsi="Tinos" w:cs="Tinos"/>
                <w:sz w:val="18"/>
                <w:szCs w:val="18"/>
              </w:rPr>
            </w:pPr>
          </w:p>
        </w:tc>
      </w:tr>
    </w:tbl>
    <w:p w:rsidR="000C1829" w:rsidRDefault="00B12F39">
      <w:pPr>
        <w:widowControl w:val="0"/>
        <w:suppressLineNumbers/>
        <w:spacing w:after="0" w:line="17" w:lineRule="atLeast"/>
        <w:rPr>
          <w:rFonts w:ascii="Tinos" w:eastAsia="Tinos" w:hAnsi="Tinos" w:cs="Tinos"/>
        </w:rPr>
      </w:pPr>
      <w:r>
        <w:rPr>
          <w:rFonts w:ascii="Tinos" w:eastAsia="Tinos" w:hAnsi="Tinos" w:cs="Tinos"/>
        </w:rPr>
        <w:t xml:space="preserve">  </w:t>
      </w:r>
    </w:p>
    <w:p w:rsidR="000C1829" w:rsidRDefault="00B12F39">
      <w:pPr>
        <w:widowControl w:val="0"/>
        <w:suppressLineNumbers/>
        <w:spacing w:after="0" w:line="17" w:lineRule="atLeast"/>
        <w:rPr>
          <w:rFonts w:ascii="Tinos" w:eastAsia="Tinos" w:hAnsi="Tinos" w:cs="Tinos"/>
        </w:rPr>
      </w:pPr>
      <w:r>
        <w:rPr>
          <w:rFonts w:ascii="Tinos" w:eastAsia="Tinos" w:hAnsi="Tinos" w:cs="Tinos"/>
        </w:rPr>
        <w:t xml:space="preserve">        Транспортные расходы учтены в стоимости товара. Стоимость тары учтена в стоимости товара.</w:t>
      </w:r>
    </w:p>
    <w:p w:rsidR="000C1829" w:rsidRDefault="000C1829">
      <w:pPr>
        <w:widowControl w:val="0"/>
        <w:suppressLineNumbers/>
        <w:spacing w:after="0" w:line="17" w:lineRule="atLeast"/>
        <w:rPr>
          <w:rFonts w:ascii="Tinos" w:hAnsi="Tinos" w:cs="Tinos"/>
          <w:bCs/>
        </w:rPr>
      </w:pPr>
    </w:p>
    <w:p w:rsidR="000C1829" w:rsidRDefault="00B12F39">
      <w:pPr>
        <w:widowControl w:val="0"/>
        <w:suppressLineNumbers/>
        <w:spacing w:after="0" w:line="17" w:lineRule="atLeast"/>
        <w:rPr>
          <w:rFonts w:ascii="Tinos" w:hAnsi="Tinos" w:cs="Tinos"/>
          <w:bCs/>
        </w:rPr>
      </w:pPr>
      <w:r>
        <w:rPr>
          <w:rFonts w:ascii="Tinos" w:eastAsia="Tinos" w:hAnsi="Tinos" w:cs="Tinos"/>
          <w:bCs/>
        </w:rPr>
        <w:t xml:space="preserve">     </w:t>
      </w:r>
    </w:p>
    <w:p w:rsidR="000C1829" w:rsidRDefault="00B12F39">
      <w:pPr>
        <w:widowControl w:val="0"/>
        <w:suppressLineNumbers/>
        <w:spacing w:after="0" w:line="17" w:lineRule="atLeast"/>
        <w:rPr>
          <w:rFonts w:ascii="Tinos" w:hAnsi="Tinos" w:cs="Tinos"/>
        </w:rPr>
      </w:pPr>
      <w:r>
        <w:rPr>
          <w:rFonts w:ascii="Tinos" w:eastAsia="Tinos" w:hAnsi="Tinos" w:cs="Tinos"/>
          <w:bCs/>
        </w:rPr>
        <w:t xml:space="preserve">        ПОКУПАТЕЛЬ                </w:t>
      </w:r>
      <w:r>
        <w:rPr>
          <w:rFonts w:ascii="Tinos" w:eastAsia="Tinos" w:hAnsi="Tinos" w:cs="Tinos"/>
          <w:bCs/>
        </w:rPr>
        <w:tab/>
        <w:t xml:space="preserve">                                                              ПОСТАВЩИК</w:t>
      </w:r>
    </w:p>
    <w:p w:rsidR="000C1829" w:rsidRDefault="000C1829">
      <w:pPr>
        <w:widowControl w:val="0"/>
        <w:suppressLineNumbers/>
        <w:spacing w:after="0" w:line="17" w:lineRule="atLeast"/>
        <w:rPr>
          <w:rFonts w:ascii="Tinos" w:hAnsi="Tinos" w:cs="Tinos"/>
          <w:bCs/>
        </w:rPr>
      </w:pPr>
    </w:p>
    <w:p w:rsidR="000C1829" w:rsidRDefault="00B12F39">
      <w:pPr>
        <w:widowControl w:val="0"/>
        <w:suppressLineNumbers/>
        <w:spacing w:after="0" w:line="17" w:lineRule="atLeast"/>
        <w:rPr>
          <w:rFonts w:ascii="Tinos" w:hAnsi="Tinos" w:cs="Tinos"/>
        </w:rPr>
      </w:pPr>
      <w:r>
        <w:rPr>
          <w:rFonts w:ascii="Tinos" w:eastAsia="Tinos" w:hAnsi="Tinos" w:cs="Tinos"/>
          <w:bCs/>
        </w:rPr>
        <w:t xml:space="preserve">        _____________________/</w:t>
      </w:r>
      <w:r>
        <w:rPr>
          <w:rFonts w:ascii="Tinos" w:eastAsia="Tinos" w:hAnsi="Tinos" w:cs="Tinos"/>
        </w:rPr>
        <w:t xml:space="preserve"> А.И. Таранков</w:t>
      </w:r>
      <w:r>
        <w:rPr>
          <w:rFonts w:ascii="Tinos" w:eastAsia="Tinos" w:hAnsi="Tinos" w:cs="Tinos"/>
          <w:bCs/>
        </w:rPr>
        <w:t xml:space="preserve"> /                                    _____________________/ /</w:t>
      </w:r>
      <w:r>
        <w:rPr>
          <w:rFonts w:ascii="Tinos" w:eastAsia="Tinos" w:hAnsi="Tinos" w:cs="Tinos"/>
        </w:rPr>
        <w:t xml:space="preserve">  </w:t>
      </w:r>
    </w:p>
    <w:p w:rsidR="000C1829" w:rsidRDefault="00B12F39">
      <w:pPr>
        <w:widowControl w:val="0"/>
        <w:suppressLineNumbers/>
        <w:spacing w:after="0" w:line="17" w:lineRule="atLeast"/>
        <w:rPr>
          <w:rFonts w:ascii="Tinos" w:hAnsi="Tinos" w:cs="Tinos"/>
        </w:rPr>
      </w:pPr>
      <w:r>
        <w:rPr>
          <w:rFonts w:ascii="Tinos" w:eastAsia="Tinos" w:hAnsi="Tinos" w:cs="Tinos"/>
        </w:rPr>
        <w:t xml:space="preserve">        М.П.                                                                                                  М.П.   </w:t>
      </w:r>
      <w:r>
        <w:rPr>
          <w:rFonts w:ascii="Tinos" w:hAnsi="Tinos" w:cs="Tinos"/>
        </w:rPr>
        <w:br w:type="page" w:clear="all"/>
      </w:r>
    </w:p>
    <w:p w:rsidR="000C1829" w:rsidRDefault="000C1829">
      <w:pPr>
        <w:widowControl w:val="0"/>
        <w:suppressLineNumbers/>
        <w:spacing w:after="0" w:line="17" w:lineRule="atLeast"/>
        <w:rPr>
          <w:rFonts w:ascii="Tinos" w:hAnsi="Tinos" w:cs="Tinos"/>
        </w:rPr>
        <w:sectPr w:rsidR="000C1829">
          <w:pgSz w:w="16838" w:h="11906" w:orient="landscape"/>
          <w:pgMar w:top="993" w:right="709" w:bottom="992" w:left="567" w:header="709" w:footer="709" w:gutter="0"/>
          <w:cols w:space="708"/>
          <w:docGrid w:linePitch="360"/>
        </w:sectPr>
      </w:pPr>
    </w:p>
    <w:p w:rsidR="000C1829" w:rsidRDefault="000C1829">
      <w:pPr>
        <w:widowControl w:val="0"/>
        <w:suppressLineNumbers/>
        <w:spacing w:after="0" w:line="17" w:lineRule="atLeast"/>
        <w:rPr>
          <w:rFonts w:ascii="Tinos" w:hAnsi="Tinos" w:cs="Tinos"/>
        </w:rPr>
      </w:pPr>
    </w:p>
    <w:p w:rsidR="000C1829" w:rsidRDefault="00B12F39">
      <w:pPr>
        <w:spacing w:after="0" w:line="17" w:lineRule="atLeast"/>
        <w:rPr>
          <w:rFonts w:ascii="Tinos" w:hAnsi="Tinos" w:cs="Tinos"/>
          <w:sz w:val="20"/>
          <w:szCs w:val="20"/>
        </w:rPr>
      </w:pPr>
      <w:r>
        <w:rPr>
          <w:rFonts w:ascii="Tinos" w:eastAsia="Tinos" w:hAnsi="Tinos" w:cs="Tinos"/>
          <w:sz w:val="20"/>
          <w:szCs w:val="20"/>
        </w:rPr>
        <w:t xml:space="preserve">      </w:t>
      </w:r>
    </w:p>
    <w:p w:rsidR="000C1829" w:rsidRDefault="00B12F39">
      <w:pPr>
        <w:spacing w:after="0" w:line="17" w:lineRule="atLeast"/>
        <w:ind w:left="6237"/>
        <w:jc w:val="right"/>
        <w:rPr>
          <w:rFonts w:ascii="Tinos" w:hAnsi="Tinos" w:cs="Tinos"/>
          <w:sz w:val="20"/>
          <w:szCs w:val="20"/>
        </w:rPr>
      </w:pPr>
      <w:r>
        <w:rPr>
          <w:rFonts w:ascii="Tinos" w:eastAsia="Tinos" w:hAnsi="Tinos" w:cs="Tinos"/>
          <w:sz w:val="20"/>
          <w:szCs w:val="20"/>
        </w:rPr>
        <w:t xml:space="preserve">          Приложение № 2</w:t>
      </w:r>
    </w:p>
    <w:p w:rsidR="000C1829" w:rsidRDefault="00B12F39">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№________________</w:t>
      </w:r>
    </w:p>
    <w:p w:rsidR="000C1829" w:rsidRDefault="00B12F39">
      <w:pPr>
        <w:widowControl w:val="0"/>
        <w:suppressLineNumbers/>
        <w:spacing w:after="0" w:line="17" w:lineRule="atLeast"/>
        <w:ind w:left="60"/>
        <w:jc w:val="right"/>
        <w:rPr>
          <w:rFonts w:ascii="Tinos" w:hAnsi="Tinos" w:cs="Tinos"/>
        </w:rPr>
      </w:pPr>
      <w:r>
        <w:rPr>
          <w:rFonts w:ascii="Tinos" w:eastAsia="Tinos" w:hAnsi="Tinos" w:cs="Tinos"/>
          <w:sz w:val="20"/>
          <w:szCs w:val="20"/>
        </w:rPr>
        <w:t xml:space="preserve">             от "____" __________ 20___г</w:t>
      </w:r>
    </w:p>
    <w:p w:rsidR="000C1829" w:rsidRDefault="000C1829">
      <w:pPr>
        <w:widowControl w:val="0"/>
        <w:suppressLineNumbers/>
        <w:spacing w:after="0" w:line="17" w:lineRule="atLeast"/>
        <w:ind w:left="60"/>
        <w:contextualSpacing/>
        <w:jc w:val="right"/>
        <w:rPr>
          <w:rFonts w:ascii="Tinos" w:hAnsi="Tinos" w:cs="Tinos"/>
          <w:b/>
          <w:caps/>
        </w:rPr>
      </w:pPr>
      <w:bookmarkStart w:id="1" w:name="_Toc359424111"/>
    </w:p>
    <w:p w:rsidR="000C1829" w:rsidRDefault="00B12F39">
      <w:pPr>
        <w:widowControl w:val="0"/>
        <w:suppressLineNumbers/>
        <w:spacing w:after="0" w:line="17" w:lineRule="atLeast"/>
        <w:ind w:left="60"/>
        <w:contextualSpacing/>
        <w:rPr>
          <w:rFonts w:ascii="Tinos" w:hAnsi="Tinos" w:cs="Tinos"/>
          <w:b/>
          <w:caps/>
        </w:rPr>
      </w:pPr>
      <w:r>
        <w:rPr>
          <w:rFonts w:ascii="Tinos" w:eastAsia="Tinos" w:hAnsi="Tinos" w:cs="Tinos"/>
          <w:b/>
          <w:caps/>
        </w:rPr>
        <w:t>СО 6.1401/0</w:t>
      </w:r>
      <w:bookmarkEnd w:id="1"/>
    </w:p>
    <w:p w:rsidR="000C1829" w:rsidRDefault="000C1829">
      <w:pPr>
        <w:widowControl w:val="0"/>
        <w:suppressLineNumbers/>
        <w:spacing w:after="0" w:line="17" w:lineRule="atLeast"/>
        <w:ind w:left="60"/>
        <w:rPr>
          <w:rFonts w:ascii="Tinos" w:hAnsi="Tinos" w:cs="Tinos"/>
        </w:rPr>
      </w:pPr>
    </w:p>
    <w:p w:rsidR="000C1829" w:rsidRDefault="000C1829">
      <w:pPr>
        <w:keepLines/>
        <w:spacing w:after="0" w:line="17" w:lineRule="atLeast"/>
        <w:ind w:left="60"/>
        <w:jc w:val="center"/>
        <w:rPr>
          <w:rFonts w:ascii="Tinos" w:hAnsi="Tinos" w:cs="Tinos"/>
          <w:b/>
          <w:caps/>
        </w:rPr>
      </w:pPr>
    </w:p>
    <w:p w:rsidR="000C1829" w:rsidRDefault="00B12F39">
      <w:pPr>
        <w:keepLines/>
        <w:spacing w:after="0" w:line="17" w:lineRule="atLeast"/>
        <w:ind w:left="60"/>
        <w:jc w:val="center"/>
        <w:rPr>
          <w:rFonts w:ascii="Tinos" w:hAnsi="Tinos" w:cs="Tinos"/>
          <w:b/>
          <w:caps/>
        </w:rPr>
      </w:pPr>
      <w:r>
        <w:rPr>
          <w:rFonts w:ascii="Tinos" w:eastAsia="Tinos" w:hAnsi="Tinos" w:cs="Tinos"/>
          <w:b/>
          <w:caps/>
        </w:rPr>
        <w:t>Информация о собственниках контрагента (включая конечных бенефициаров)</w:t>
      </w:r>
    </w:p>
    <w:p w:rsidR="000C1829" w:rsidRDefault="00B12F39">
      <w:pPr>
        <w:keepLines/>
        <w:spacing w:after="0" w:line="17" w:lineRule="atLeast"/>
        <w:ind w:left="60"/>
        <w:jc w:val="center"/>
        <w:rPr>
          <w:rFonts w:ascii="Tinos" w:hAnsi="Tinos" w:cs="Tinos"/>
          <w:b/>
          <w:caps/>
        </w:rPr>
      </w:pPr>
      <w:r>
        <w:rPr>
          <w:rFonts w:ascii="Tinos" w:eastAsia="Tinos" w:hAnsi="Tinos" w:cs="Tinos"/>
          <w:b/>
          <w:caps/>
        </w:rPr>
        <w:t>(ФОРМА ДОКУМЕНТА)</w:t>
      </w:r>
    </w:p>
    <w:tbl>
      <w:tblPr>
        <w:tblW w:w="9921"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992"/>
        <w:gridCol w:w="1134"/>
        <w:gridCol w:w="1559"/>
        <w:gridCol w:w="1559"/>
        <w:gridCol w:w="1276"/>
        <w:gridCol w:w="1417"/>
        <w:gridCol w:w="1276"/>
      </w:tblGrid>
      <w:tr w:rsidR="000C1829">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0C1829">
        <w:trPr>
          <w:trHeight w:val="250"/>
        </w:trPr>
        <w:tc>
          <w:tcPr>
            <w:tcW w:w="709" w:type="dxa"/>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1134" w:type="dxa"/>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276" w:type="dxa"/>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276" w:type="dxa"/>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0C1829">
        <w:trPr>
          <w:trHeight w:val="209"/>
        </w:trPr>
        <w:tc>
          <w:tcPr>
            <w:tcW w:w="709" w:type="dxa"/>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1134" w:type="dxa"/>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276" w:type="dxa"/>
            <w:tcBorders>
              <w:top w:val="single" w:sz="4" w:space="0" w:color="auto"/>
              <w:left w:val="single" w:sz="4" w:space="0" w:color="auto"/>
              <w:bottom w:val="single" w:sz="4" w:space="0" w:color="auto"/>
              <w:right w:val="single" w:sz="4" w:space="0" w:color="auto"/>
            </w:tcBorders>
            <w:shd w:val="pct15" w:color="auto" w:fill="auto"/>
            <w:vAlign w:val="bottom"/>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276" w:type="dxa"/>
            <w:tcBorders>
              <w:top w:val="single" w:sz="4" w:space="0" w:color="auto"/>
              <w:left w:val="single" w:sz="4" w:space="0" w:color="auto"/>
              <w:bottom w:val="single" w:sz="4" w:space="0" w:color="auto"/>
              <w:right w:val="single" w:sz="4" w:space="0" w:color="auto"/>
            </w:tcBorders>
            <w:shd w:val="pct15" w:color="auto" w:fill="auto"/>
            <w:vAlign w:val="bottom"/>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0C1829">
        <w:trPr>
          <w:trHeight w:val="418"/>
        </w:trPr>
        <w:tc>
          <w:tcPr>
            <w:tcW w:w="709" w:type="dxa"/>
            <w:tcBorders>
              <w:top w:val="single" w:sz="4" w:space="0" w:color="auto"/>
              <w:left w:val="single" w:sz="4" w:space="0" w:color="auto"/>
              <w:bottom w:val="single" w:sz="4" w:space="0" w:color="auto"/>
              <w:right w:val="single" w:sz="4" w:space="0" w:color="auto"/>
            </w:tcBorders>
            <w:vAlign w:val="center"/>
          </w:tcPr>
          <w:p w:rsidR="000C1829" w:rsidRDefault="00B12F39">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992" w:type="dxa"/>
            <w:tcBorders>
              <w:top w:val="single" w:sz="4" w:space="0" w:color="auto"/>
              <w:left w:val="single" w:sz="4" w:space="0" w:color="auto"/>
              <w:bottom w:val="single" w:sz="4" w:space="0" w:color="auto"/>
              <w:right w:val="single" w:sz="4" w:space="0" w:color="auto"/>
            </w:tcBorders>
          </w:tcPr>
          <w:p w:rsidR="000C1829" w:rsidRDefault="000C1829">
            <w:pPr>
              <w:spacing w:after="0" w:line="17" w:lineRule="atLeast"/>
              <w:jc w:val="center"/>
              <w:rPr>
                <w:rFonts w:ascii="Tinos" w:hAnsi="Tinos" w:cs="Tinos"/>
                <w:sz w:val="20"/>
                <w:szCs w:val="20"/>
              </w:rPr>
            </w:pPr>
          </w:p>
        </w:tc>
        <w:tc>
          <w:tcPr>
            <w:tcW w:w="1134" w:type="dxa"/>
            <w:tcBorders>
              <w:top w:val="single" w:sz="4" w:space="0" w:color="auto"/>
              <w:left w:val="single" w:sz="4" w:space="0" w:color="auto"/>
              <w:bottom w:val="single" w:sz="4" w:space="0" w:color="auto"/>
              <w:right w:val="single" w:sz="4" w:space="0" w:color="auto"/>
            </w:tcBorders>
          </w:tcPr>
          <w:p w:rsidR="000C1829" w:rsidRDefault="000C1829">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0C1829" w:rsidRDefault="000C1829">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0C1829" w:rsidRDefault="000C1829">
            <w:pPr>
              <w:spacing w:after="0" w:line="17" w:lineRule="atLeast"/>
              <w:jc w:val="center"/>
              <w:rPr>
                <w:rFonts w:ascii="Tinos" w:hAnsi="Tinos" w:cs="Tinos"/>
                <w:sz w:val="20"/>
                <w:szCs w:val="20"/>
              </w:rPr>
            </w:pPr>
          </w:p>
        </w:tc>
        <w:tc>
          <w:tcPr>
            <w:tcW w:w="1276" w:type="dxa"/>
            <w:tcBorders>
              <w:top w:val="single" w:sz="4" w:space="0" w:color="auto"/>
              <w:left w:val="single" w:sz="4" w:space="0" w:color="auto"/>
              <w:bottom w:val="single" w:sz="4" w:space="0" w:color="auto"/>
              <w:right w:val="single" w:sz="4" w:space="0" w:color="auto"/>
            </w:tcBorders>
          </w:tcPr>
          <w:p w:rsidR="000C1829" w:rsidRDefault="000C1829">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0C1829" w:rsidRDefault="000C1829">
            <w:pPr>
              <w:spacing w:after="0" w:line="17" w:lineRule="atLeast"/>
              <w:jc w:val="center"/>
              <w:rPr>
                <w:rFonts w:ascii="Tinos" w:hAnsi="Tinos" w:cs="Tinos"/>
                <w:sz w:val="20"/>
                <w:szCs w:val="20"/>
              </w:rPr>
            </w:pPr>
          </w:p>
        </w:tc>
        <w:tc>
          <w:tcPr>
            <w:tcW w:w="1276" w:type="dxa"/>
            <w:tcBorders>
              <w:top w:val="single" w:sz="4" w:space="0" w:color="auto"/>
              <w:left w:val="single" w:sz="4" w:space="0" w:color="auto"/>
              <w:bottom w:val="single" w:sz="4" w:space="0" w:color="auto"/>
              <w:right w:val="single" w:sz="4" w:space="0" w:color="auto"/>
            </w:tcBorders>
          </w:tcPr>
          <w:p w:rsidR="000C1829" w:rsidRDefault="000C1829">
            <w:pPr>
              <w:spacing w:after="0" w:line="17" w:lineRule="atLeast"/>
              <w:jc w:val="center"/>
              <w:rPr>
                <w:rFonts w:ascii="Tinos" w:hAnsi="Tinos" w:cs="Tinos"/>
                <w:sz w:val="20"/>
                <w:szCs w:val="20"/>
              </w:rPr>
            </w:pPr>
          </w:p>
        </w:tc>
      </w:tr>
    </w:tbl>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tbl>
      <w:tblPr>
        <w:tblW w:w="0" w:type="auto"/>
        <w:tblInd w:w="-1" w:type="dxa"/>
        <w:tblLayout w:type="fixed"/>
        <w:tblLook w:val="00A0" w:firstRow="1" w:lastRow="0" w:firstColumn="1" w:lastColumn="0" w:noHBand="0" w:noVBand="0"/>
      </w:tblPr>
      <w:tblGrid>
        <w:gridCol w:w="10061"/>
      </w:tblGrid>
      <w:tr w:rsidR="000C1829">
        <w:trPr>
          <w:trHeight w:val="255"/>
        </w:trPr>
        <w:tc>
          <w:tcPr>
            <w:tcW w:w="10061" w:type="dxa"/>
          </w:tcPr>
          <w:p w:rsidR="000C1829" w:rsidRDefault="000C1829">
            <w:pPr>
              <w:spacing w:after="0" w:line="17" w:lineRule="atLeast"/>
              <w:jc w:val="both"/>
              <w:rPr>
                <w:rFonts w:ascii="Tinos" w:hAnsi="Tinos" w:cs="Tinos"/>
                <w:b/>
                <w:i/>
                <w:sz w:val="20"/>
                <w:szCs w:val="20"/>
              </w:rPr>
            </w:pPr>
          </w:p>
        </w:tc>
      </w:tr>
      <w:tr w:rsidR="000C1829">
        <w:trPr>
          <w:trHeight w:val="255"/>
        </w:trPr>
        <w:tc>
          <w:tcPr>
            <w:tcW w:w="10061" w:type="dxa"/>
          </w:tcPr>
          <w:p w:rsidR="000C1829" w:rsidRDefault="00B12F39">
            <w:pPr>
              <w:spacing w:after="0" w:line="17" w:lineRule="atLeast"/>
              <w:jc w:val="both"/>
              <w:rPr>
                <w:rFonts w:ascii="Tinos" w:hAnsi="Tinos" w:cs="Tinos"/>
                <w:b/>
                <w:bCs/>
                <w:i/>
              </w:rPr>
            </w:pPr>
            <w:r>
              <w:rPr>
                <w:rFonts w:ascii="Tinos" w:eastAsia="Tinos" w:hAnsi="Tinos" w:cs="Tinos"/>
                <w:b/>
                <w:bCs/>
              </w:rPr>
              <w:t>ФОРМУ СОГЛАСОВАЛИ:</w:t>
            </w:r>
          </w:p>
        </w:tc>
      </w:tr>
      <w:tr w:rsidR="000C1829">
        <w:trPr>
          <w:trHeight w:val="2051"/>
        </w:trPr>
        <w:tc>
          <w:tcPr>
            <w:tcW w:w="10061" w:type="dxa"/>
          </w:tcPr>
          <w:p w:rsidR="000C1829" w:rsidRDefault="000C1829">
            <w:pPr>
              <w:spacing w:after="0" w:line="17" w:lineRule="atLeast"/>
              <w:jc w:val="both"/>
              <w:rPr>
                <w:rFonts w:ascii="Tinos" w:hAnsi="Tinos" w:cs="Tinos"/>
                <w:b/>
                <w:bCs/>
              </w:rPr>
            </w:pPr>
          </w:p>
          <w:tbl>
            <w:tblPr>
              <w:tblW w:w="14413" w:type="dxa"/>
              <w:tblLayout w:type="fixed"/>
              <w:tblLook w:val="04A0" w:firstRow="1" w:lastRow="0" w:firstColumn="1" w:lastColumn="0" w:noHBand="0" w:noVBand="1"/>
            </w:tblPr>
            <w:tblGrid>
              <w:gridCol w:w="4819"/>
              <w:gridCol w:w="9594"/>
            </w:tblGrid>
            <w:tr w:rsidR="000C1829">
              <w:trPr>
                <w:trHeight w:val="411"/>
              </w:trPr>
              <w:tc>
                <w:tcPr>
                  <w:tcW w:w="4819" w:type="dxa"/>
                </w:tcPr>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0C1829" w:rsidRDefault="000C1829">
                  <w:pPr>
                    <w:keepNext/>
                    <w:widowControl w:val="0"/>
                    <w:suppressLineNumbers/>
                    <w:shd w:val="clear" w:color="auto" w:fill="FFFFFF"/>
                    <w:tabs>
                      <w:tab w:val="left" w:pos="567"/>
                    </w:tabs>
                    <w:spacing w:after="0" w:line="17" w:lineRule="atLeast"/>
                    <w:jc w:val="both"/>
                    <w:rPr>
                      <w:rFonts w:ascii="Tinos" w:hAnsi="Tinos" w:cs="Tinos"/>
                      <w:b/>
                      <w:bCs/>
                    </w:rPr>
                  </w:pPr>
                </w:p>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 Таранков /</w:t>
                  </w:r>
                </w:p>
              </w:tc>
              <w:tc>
                <w:tcPr>
                  <w:tcW w:w="9594" w:type="dxa"/>
                </w:tcPr>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0C1829" w:rsidRDefault="000C1829">
                  <w:pPr>
                    <w:keepNext/>
                    <w:widowControl w:val="0"/>
                    <w:suppressLineNumbers/>
                    <w:shd w:val="clear" w:color="auto" w:fill="FFFFFF"/>
                    <w:tabs>
                      <w:tab w:val="left" w:pos="567"/>
                    </w:tabs>
                    <w:spacing w:after="0" w:line="17" w:lineRule="atLeast"/>
                    <w:jc w:val="both"/>
                    <w:rPr>
                      <w:rFonts w:ascii="Tinos" w:hAnsi="Tinos" w:cs="Tinos"/>
                      <w:b/>
                      <w:bCs/>
                    </w:rPr>
                  </w:pPr>
                </w:p>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______________________/ ____ /</w:t>
                  </w:r>
                </w:p>
              </w:tc>
            </w:tr>
            <w:tr w:rsidR="000C1829">
              <w:trPr>
                <w:trHeight w:val="394"/>
              </w:trPr>
              <w:tc>
                <w:tcPr>
                  <w:tcW w:w="4819" w:type="dxa"/>
                </w:tcPr>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9594" w:type="dxa"/>
                </w:tcPr>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0C1829">
              <w:trPr>
                <w:trHeight w:val="679"/>
              </w:trPr>
              <w:tc>
                <w:tcPr>
                  <w:tcW w:w="4819" w:type="dxa"/>
                </w:tcPr>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9594" w:type="dxa"/>
                </w:tcPr>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0C1829" w:rsidRDefault="000C1829">
                  <w:pPr>
                    <w:keepNext/>
                    <w:widowControl w:val="0"/>
                    <w:suppressLineNumbers/>
                    <w:shd w:val="clear" w:color="auto" w:fill="FFFFFF"/>
                    <w:tabs>
                      <w:tab w:val="left" w:pos="567"/>
                    </w:tabs>
                    <w:spacing w:after="0" w:line="17" w:lineRule="atLeast"/>
                    <w:jc w:val="both"/>
                    <w:rPr>
                      <w:rFonts w:ascii="Tinos" w:hAnsi="Tinos" w:cs="Tinos"/>
                      <w:b/>
                      <w:bCs/>
                    </w:rPr>
                  </w:pPr>
                </w:p>
              </w:tc>
            </w:tr>
          </w:tbl>
          <w:p w:rsidR="000C1829" w:rsidRDefault="000C1829">
            <w:pPr>
              <w:spacing w:after="0" w:line="17" w:lineRule="atLeast"/>
              <w:ind w:left="6379" w:hanging="2"/>
              <w:jc w:val="both"/>
              <w:rPr>
                <w:rFonts w:ascii="Tinos" w:hAnsi="Tinos" w:cs="Tinos"/>
                <w:b/>
                <w:bCs/>
              </w:rPr>
            </w:pPr>
          </w:p>
        </w:tc>
      </w:tr>
    </w:tbl>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ind w:left="6237"/>
        <w:rPr>
          <w:rFonts w:ascii="Tinos" w:hAnsi="Tinos" w:cs="Tinos"/>
          <w:sz w:val="20"/>
          <w:szCs w:val="20"/>
        </w:rPr>
      </w:pPr>
    </w:p>
    <w:p w:rsidR="000C1829" w:rsidRDefault="00B12F39">
      <w:pPr>
        <w:spacing w:after="0" w:line="17" w:lineRule="atLeast"/>
        <w:ind w:left="6237"/>
        <w:rPr>
          <w:rFonts w:ascii="Tinos" w:hAnsi="Tinos" w:cs="Tinos"/>
          <w:sz w:val="20"/>
          <w:szCs w:val="20"/>
        </w:rPr>
      </w:pPr>
      <w:r>
        <w:rPr>
          <w:rFonts w:ascii="Tinos" w:eastAsia="Tinos" w:hAnsi="Tinos" w:cs="Tinos"/>
          <w:sz w:val="20"/>
          <w:szCs w:val="20"/>
        </w:rPr>
        <w:t xml:space="preserve">        </w:t>
      </w:r>
    </w:p>
    <w:p w:rsidR="000C1829" w:rsidRDefault="000C1829">
      <w:pPr>
        <w:spacing w:after="0" w:line="17" w:lineRule="atLeast"/>
        <w:ind w:left="6237"/>
        <w:jc w:val="right"/>
        <w:rPr>
          <w:rFonts w:ascii="Tinos" w:eastAsia="Tinos" w:hAnsi="Tinos" w:cs="Tinos"/>
          <w:sz w:val="20"/>
          <w:szCs w:val="20"/>
        </w:rPr>
      </w:pPr>
    </w:p>
    <w:p w:rsidR="000C1829" w:rsidRDefault="000C1829">
      <w:pPr>
        <w:spacing w:after="0" w:line="17" w:lineRule="atLeast"/>
        <w:ind w:left="6237"/>
        <w:jc w:val="right"/>
        <w:rPr>
          <w:rFonts w:ascii="Tinos" w:eastAsia="Tinos" w:hAnsi="Tinos" w:cs="Tinos"/>
          <w:sz w:val="20"/>
          <w:szCs w:val="20"/>
        </w:rPr>
      </w:pPr>
    </w:p>
    <w:p w:rsidR="000C1829" w:rsidRDefault="000C1829">
      <w:pPr>
        <w:spacing w:after="0" w:line="17" w:lineRule="atLeast"/>
        <w:ind w:left="6237"/>
        <w:jc w:val="right"/>
        <w:rPr>
          <w:rFonts w:ascii="Tinos" w:eastAsia="Tinos" w:hAnsi="Tinos" w:cs="Tinos"/>
          <w:sz w:val="20"/>
          <w:szCs w:val="20"/>
        </w:rPr>
      </w:pPr>
    </w:p>
    <w:p w:rsidR="000C1829" w:rsidRDefault="00B12F39">
      <w:pPr>
        <w:spacing w:after="0" w:line="17" w:lineRule="atLeast"/>
        <w:ind w:left="6237"/>
        <w:rPr>
          <w:rFonts w:ascii="Tinos" w:eastAsia="Tinos" w:hAnsi="Tinos" w:cs="Tinos"/>
          <w:sz w:val="20"/>
          <w:szCs w:val="20"/>
        </w:rPr>
      </w:pPr>
      <w:r>
        <w:rPr>
          <w:rFonts w:ascii="Tinos" w:eastAsia="Tinos" w:hAnsi="Tinos" w:cs="Tinos"/>
          <w:sz w:val="20"/>
          <w:szCs w:val="20"/>
        </w:rPr>
        <w:t xml:space="preserve">                  Приложение № 3</w:t>
      </w:r>
    </w:p>
    <w:p w:rsidR="000C1829" w:rsidRDefault="00B12F39">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№________________</w:t>
      </w:r>
    </w:p>
    <w:p w:rsidR="000C1829" w:rsidRDefault="00B12F39">
      <w:pPr>
        <w:spacing w:after="0" w:line="17" w:lineRule="atLeast"/>
        <w:jc w:val="right"/>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w:t>
      </w:r>
    </w:p>
    <w:p w:rsidR="000C1829" w:rsidRDefault="000C1829">
      <w:pPr>
        <w:keepNext/>
        <w:spacing w:after="0" w:line="17" w:lineRule="atLeast"/>
        <w:ind w:firstLine="709"/>
        <w:jc w:val="center"/>
        <w:rPr>
          <w:rFonts w:ascii="Tinos" w:hAnsi="Tinos" w:cs="Tinos"/>
          <w:color w:val="1F2E3C"/>
          <w:sz w:val="20"/>
          <w:szCs w:val="20"/>
          <w:shd w:val="clear" w:color="auto" w:fill="FFFFFF"/>
        </w:rPr>
      </w:pPr>
    </w:p>
    <w:p w:rsidR="000C1829" w:rsidRDefault="000C1829">
      <w:pPr>
        <w:keepNext/>
        <w:spacing w:after="0" w:line="17" w:lineRule="atLeast"/>
        <w:jc w:val="both"/>
        <w:rPr>
          <w:rFonts w:ascii="Tinos" w:hAnsi="Tinos" w:cs="Tinos"/>
          <w:b/>
          <w:sz w:val="20"/>
          <w:szCs w:val="20"/>
        </w:rPr>
      </w:pPr>
      <w:bookmarkStart w:id="2" w:name="_Ref276562987"/>
    </w:p>
    <w:p w:rsidR="000C1829" w:rsidRDefault="00B12F39">
      <w:pPr>
        <w:keepNext/>
        <w:spacing w:after="0" w:line="17" w:lineRule="atLeast"/>
        <w:jc w:val="both"/>
        <w:rPr>
          <w:rFonts w:ascii="Tinos" w:hAnsi="Tinos" w:cs="Tinos"/>
          <w:b/>
          <w:sz w:val="20"/>
          <w:szCs w:val="20"/>
        </w:rPr>
      </w:pPr>
      <w:r>
        <w:rPr>
          <w:rFonts w:ascii="Tinos" w:eastAsia="Tinos" w:hAnsi="Tinos" w:cs="Tinos"/>
          <w:b/>
          <w:sz w:val="20"/>
          <w:szCs w:val="20"/>
        </w:rPr>
        <w:t>СО 6.1461/0</w:t>
      </w:r>
    </w:p>
    <w:p w:rsidR="000C1829" w:rsidRDefault="000C1829">
      <w:pPr>
        <w:keepNext/>
        <w:spacing w:after="0" w:line="17" w:lineRule="atLeast"/>
        <w:jc w:val="both"/>
        <w:rPr>
          <w:rFonts w:ascii="Tinos" w:hAnsi="Tinos" w:cs="Tinos"/>
          <w:b/>
          <w:bCs/>
          <w:smallCaps/>
          <w:sz w:val="20"/>
          <w:szCs w:val="20"/>
        </w:rPr>
      </w:pPr>
    </w:p>
    <w:p w:rsidR="000C1829" w:rsidRDefault="000C1829">
      <w:pPr>
        <w:keepNext/>
        <w:widowControl w:val="0"/>
        <w:tabs>
          <w:tab w:val="left" w:pos="0"/>
          <w:tab w:val="num" w:pos="1134"/>
        </w:tabs>
        <w:spacing w:after="0" w:line="17" w:lineRule="atLeast"/>
        <w:jc w:val="center"/>
        <w:outlineLvl w:val="1"/>
        <w:rPr>
          <w:rFonts w:ascii="Tinos" w:hAnsi="Tinos" w:cs="Tinos"/>
          <w:b/>
          <w:sz w:val="20"/>
          <w:szCs w:val="20"/>
        </w:rPr>
      </w:pPr>
    </w:p>
    <w:p w:rsidR="000C1829" w:rsidRDefault="00B12F39">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0C1829" w:rsidRDefault="00B12F39">
      <w:pPr>
        <w:keepNext/>
        <w:widowControl w:val="0"/>
        <w:tabs>
          <w:tab w:val="left" w:pos="0"/>
        </w:tabs>
        <w:spacing w:after="0" w:line="17" w:lineRule="atLeast"/>
        <w:jc w:val="center"/>
        <w:rPr>
          <w:rFonts w:ascii="Tinos" w:hAnsi="Tinos" w:cs="Tinos"/>
          <w:b/>
        </w:rPr>
      </w:pPr>
      <w:r>
        <w:rPr>
          <w:rFonts w:ascii="Tinos" w:eastAsia="Tinos" w:hAnsi="Tinos" w:cs="Tinos"/>
          <w:b/>
        </w:rPr>
        <w:t>от «_____» ____________ 202____ г.</w:t>
      </w:r>
    </w:p>
    <w:p w:rsidR="000C1829" w:rsidRDefault="000C1829">
      <w:pPr>
        <w:keepNext/>
        <w:widowControl w:val="0"/>
        <w:spacing w:after="0" w:line="17" w:lineRule="atLeast"/>
        <w:rPr>
          <w:rFonts w:ascii="Tinos" w:hAnsi="Tinos" w:cs="Tinos"/>
          <w:sz w:val="20"/>
          <w:szCs w:val="20"/>
        </w:rPr>
      </w:pPr>
    </w:p>
    <w:p w:rsidR="000C1829" w:rsidRDefault="00B12F39">
      <w:pPr>
        <w:keepNext/>
        <w:widowControl w:val="0"/>
        <w:spacing w:after="0" w:line="17" w:lineRule="atLeast"/>
        <w:rPr>
          <w:rFonts w:ascii="Tinos" w:hAnsi="Tinos" w:cs="Tinos"/>
          <w:sz w:val="20"/>
          <w:szCs w:val="20"/>
        </w:rPr>
      </w:pPr>
      <w:r>
        <w:rPr>
          <w:rFonts w:ascii="Tinos" w:eastAsia="Tinos" w:hAnsi="Tinos" w:cs="Tinos"/>
          <w:sz w:val="20"/>
          <w:szCs w:val="20"/>
        </w:rPr>
        <w:t>Настоящим, ________________________________________________________,</w:t>
      </w:r>
    </w:p>
    <w:p w:rsidR="000C1829" w:rsidRDefault="00B12F39">
      <w:pPr>
        <w:keepNext/>
        <w:widowControl w:val="0"/>
        <w:pBdr>
          <w:bottom w:val="single" w:sz="12" w:space="1" w:color="000000"/>
        </w:pBdr>
        <w:spacing w:after="0" w:line="17" w:lineRule="atLeast"/>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0C1829" w:rsidRDefault="00B12F39">
      <w:pPr>
        <w:keepNext/>
        <w:widowControl w:val="0"/>
        <w:spacing w:after="0" w:line="17" w:lineRule="atLeast"/>
        <w:rPr>
          <w:rFonts w:ascii="Tinos" w:hAnsi="Tinos" w:cs="Tinos"/>
          <w:sz w:val="20"/>
          <w:szCs w:val="20"/>
        </w:rPr>
      </w:pPr>
      <w:r>
        <w:rPr>
          <w:rFonts w:ascii="Tinos" w:eastAsia="Tinos" w:hAnsi="Tinos" w:cs="Tinos"/>
          <w:b/>
          <w:i/>
          <w:sz w:val="20"/>
          <w:szCs w:val="20"/>
        </w:rPr>
        <w:t>(потенциального контрагента), контрагента)</w:t>
      </w:r>
    </w:p>
    <w:p w:rsidR="000C1829" w:rsidRDefault="00B12F39">
      <w:pPr>
        <w:keepNext/>
        <w:widowControl w:val="0"/>
        <w:spacing w:after="0" w:line="17" w:lineRule="atLeas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0C1829" w:rsidRDefault="00B12F39">
      <w:pPr>
        <w:keepNext/>
        <w:widowControl w:val="0"/>
        <w:spacing w:after="0" w:line="17" w:lineRule="atLeas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0C1829" w:rsidRDefault="00B12F39">
      <w:pPr>
        <w:keepNext/>
        <w:widowControl w:val="0"/>
        <w:spacing w:after="0" w:line="17" w:lineRule="atLeast"/>
        <w:rPr>
          <w:rFonts w:ascii="Tinos" w:hAnsi="Tinos" w:cs="Tinos"/>
          <w:b/>
          <w:i/>
          <w:sz w:val="20"/>
          <w:szCs w:val="20"/>
        </w:rPr>
      </w:pPr>
      <w:r>
        <w:rPr>
          <w:rFonts w:ascii="Tinos" w:eastAsia="Tinos" w:hAnsi="Tinos" w:cs="Tinos"/>
          <w:b/>
          <w:i/>
          <w:sz w:val="20"/>
          <w:szCs w:val="20"/>
        </w:rPr>
        <w:t>КПП__________________________</w:t>
      </w:r>
    </w:p>
    <w:p w:rsidR="000C1829" w:rsidRDefault="00B12F39">
      <w:pPr>
        <w:keepNext/>
        <w:widowControl w:val="0"/>
        <w:spacing w:after="0" w:line="17" w:lineRule="atLeas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0C1829" w:rsidRDefault="00B12F39">
      <w:pPr>
        <w:keepNext/>
        <w:widowControl w:val="0"/>
        <w:spacing w:after="0" w:line="17" w:lineRule="atLeas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0C1829" w:rsidRDefault="00B12F39">
      <w:pPr>
        <w:keepNext/>
        <w:spacing w:after="0" w:line="17" w:lineRule="atLeas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0C1829" w:rsidRDefault="00B12F39">
      <w:pPr>
        <w:keepNext/>
        <w:spacing w:after="0" w:line="17" w:lineRule="atLeas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0C1829" w:rsidRDefault="00B12F39">
      <w:pPr>
        <w:keepNext/>
        <w:spacing w:after="0" w:line="17" w:lineRule="atLeast"/>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0C1829" w:rsidRDefault="00B12F39">
      <w:pPr>
        <w:keepNext/>
        <w:widowControl w:val="0"/>
        <w:spacing w:after="0" w:line="17" w:lineRule="atLeast"/>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0C1829" w:rsidRDefault="00B12F39">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0C1829" w:rsidRDefault="00B12F39">
      <w:pPr>
        <w:keepNext/>
        <w:widowControl w:val="0"/>
        <w:spacing w:after="0" w:line="17" w:lineRule="atLeast"/>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0C1829" w:rsidRDefault="00B12F39">
      <w:pPr>
        <w:keepNext/>
        <w:widowControl w:val="0"/>
        <w:spacing w:after="0" w:line="17" w:lineRule="atLeast"/>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0C1829" w:rsidRDefault="00B12F39">
      <w:pPr>
        <w:keepNext/>
        <w:widowControl w:val="0"/>
        <w:spacing w:after="0" w:line="17" w:lineRule="atLeast"/>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0C1829" w:rsidRDefault="00B12F39">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0C1829" w:rsidRDefault="00B12F39">
      <w:pPr>
        <w:keepNext/>
        <w:widowControl w:val="0"/>
        <w:spacing w:after="0" w:line="17" w:lineRule="atLeast"/>
        <w:jc w:val="both"/>
        <w:rPr>
          <w:rFonts w:ascii="Tinos" w:hAnsi="Tinos" w:cs="Tinos"/>
          <w:b/>
          <w:bCs/>
          <w:sz w:val="20"/>
          <w:szCs w:val="20"/>
        </w:rPr>
      </w:pPr>
      <w:r>
        <w:rPr>
          <w:rFonts w:ascii="Tinos" w:eastAsia="Tinos" w:hAnsi="Tinos" w:cs="Tinos"/>
          <w:b/>
          <w:bCs/>
          <w:sz w:val="20"/>
          <w:szCs w:val="20"/>
        </w:rPr>
        <w:t xml:space="preserve">М.П.                                                                                </w:t>
      </w:r>
    </w:p>
    <w:p w:rsidR="000C1829" w:rsidRDefault="000C1829">
      <w:pPr>
        <w:keepNext/>
        <w:widowControl w:val="0"/>
        <w:spacing w:after="0" w:line="17" w:lineRule="atLeast"/>
        <w:jc w:val="both"/>
        <w:rPr>
          <w:rFonts w:ascii="Tinos" w:hAnsi="Tinos" w:cs="Tinos"/>
          <w:sz w:val="20"/>
          <w:szCs w:val="20"/>
        </w:rPr>
      </w:pPr>
    </w:p>
    <w:p w:rsidR="000C1829" w:rsidRDefault="00B12F39">
      <w:pPr>
        <w:keepNext/>
        <w:widowControl w:val="0"/>
        <w:spacing w:after="0" w:line="17" w:lineRule="atLeast"/>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0C1829" w:rsidRDefault="00B12F39">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0C1829" w:rsidRDefault="00B12F39">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0C1829" w:rsidRDefault="000C1829">
      <w:pPr>
        <w:spacing w:after="0" w:line="17" w:lineRule="atLeast"/>
        <w:ind w:firstLine="709"/>
        <w:jc w:val="both"/>
        <w:rPr>
          <w:rFonts w:ascii="Tinos" w:hAnsi="Tinos" w:cs="Tinos"/>
          <w:sz w:val="20"/>
          <w:szCs w:val="20"/>
        </w:rPr>
      </w:pPr>
    </w:p>
    <w:tbl>
      <w:tblPr>
        <w:tblW w:w="0" w:type="auto"/>
        <w:tblInd w:w="-1" w:type="dxa"/>
        <w:tblLayout w:type="fixed"/>
        <w:tblLook w:val="00A0" w:firstRow="1" w:lastRow="0" w:firstColumn="1" w:lastColumn="0" w:noHBand="0" w:noVBand="0"/>
      </w:tblPr>
      <w:tblGrid>
        <w:gridCol w:w="10061"/>
      </w:tblGrid>
      <w:tr w:rsidR="000C1829">
        <w:trPr>
          <w:trHeight w:val="255"/>
        </w:trPr>
        <w:tc>
          <w:tcPr>
            <w:tcW w:w="10061" w:type="dxa"/>
          </w:tcPr>
          <w:p w:rsidR="000C1829" w:rsidRDefault="000C1829">
            <w:pPr>
              <w:spacing w:after="0" w:line="17" w:lineRule="atLeast"/>
              <w:jc w:val="both"/>
              <w:rPr>
                <w:rFonts w:ascii="Tinos" w:hAnsi="Tinos" w:cs="Tinos"/>
                <w:b/>
                <w:i/>
                <w:sz w:val="20"/>
                <w:szCs w:val="20"/>
              </w:rPr>
            </w:pPr>
          </w:p>
        </w:tc>
      </w:tr>
      <w:tr w:rsidR="000C1829">
        <w:trPr>
          <w:trHeight w:val="255"/>
        </w:trPr>
        <w:tc>
          <w:tcPr>
            <w:tcW w:w="10061" w:type="dxa"/>
          </w:tcPr>
          <w:p w:rsidR="000C1829" w:rsidRDefault="00B12F39">
            <w:pPr>
              <w:spacing w:after="0" w:line="17" w:lineRule="atLeast"/>
              <w:jc w:val="both"/>
              <w:rPr>
                <w:rFonts w:ascii="Tinos" w:hAnsi="Tinos" w:cs="Tinos"/>
                <w:b/>
                <w:bCs/>
                <w:i/>
              </w:rPr>
            </w:pPr>
            <w:r>
              <w:rPr>
                <w:rFonts w:ascii="Tinos" w:eastAsia="Tinos" w:hAnsi="Tinos" w:cs="Tinos"/>
                <w:b/>
                <w:bCs/>
              </w:rPr>
              <w:t>ФОРМУ СОГЛАСОВАЛИ:</w:t>
            </w:r>
          </w:p>
        </w:tc>
      </w:tr>
      <w:tr w:rsidR="000C1829">
        <w:trPr>
          <w:trHeight w:val="2051"/>
        </w:trPr>
        <w:tc>
          <w:tcPr>
            <w:tcW w:w="10061" w:type="dxa"/>
          </w:tcPr>
          <w:p w:rsidR="000C1829" w:rsidRDefault="000C1829">
            <w:pPr>
              <w:spacing w:after="0" w:line="17" w:lineRule="atLeast"/>
              <w:jc w:val="both"/>
              <w:rPr>
                <w:rFonts w:ascii="Tinos" w:hAnsi="Tinos" w:cs="Tinos"/>
                <w:b/>
                <w:bCs/>
              </w:rPr>
            </w:pPr>
          </w:p>
          <w:tbl>
            <w:tblPr>
              <w:tblW w:w="14413" w:type="dxa"/>
              <w:tblLayout w:type="fixed"/>
              <w:tblLook w:val="04A0" w:firstRow="1" w:lastRow="0" w:firstColumn="1" w:lastColumn="0" w:noHBand="0" w:noVBand="1"/>
            </w:tblPr>
            <w:tblGrid>
              <w:gridCol w:w="4819"/>
              <w:gridCol w:w="9594"/>
            </w:tblGrid>
            <w:tr w:rsidR="000C1829">
              <w:trPr>
                <w:trHeight w:val="411"/>
              </w:trPr>
              <w:tc>
                <w:tcPr>
                  <w:tcW w:w="4819" w:type="dxa"/>
                </w:tcPr>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0C1829" w:rsidRDefault="000C1829">
                  <w:pPr>
                    <w:keepNext/>
                    <w:widowControl w:val="0"/>
                    <w:suppressLineNumbers/>
                    <w:shd w:val="clear" w:color="auto" w:fill="FFFFFF"/>
                    <w:tabs>
                      <w:tab w:val="left" w:pos="567"/>
                    </w:tabs>
                    <w:spacing w:after="0" w:line="17" w:lineRule="atLeast"/>
                    <w:jc w:val="both"/>
                    <w:rPr>
                      <w:rFonts w:ascii="Tinos" w:hAnsi="Tinos" w:cs="Tinos"/>
                      <w:b/>
                      <w:bCs/>
                    </w:rPr>
                  </w:pPr>
                </w:p>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 Таранков /</w:t>
                  </w:r>
                </w:p>
              </w:tc>
              <w:tc>
                <w:tcPr>
                  <w:tcW w:w="9594" w:type="dxa"/>
                </w:tcPr>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0C1829" w:rsidRDefault="000C1829">
                  <w:pPr>
                    <w:keepNext/>
                    <w:widowControl w:val="0"/>
                    <w:suppressLineNumbers/>
                    <w:shd w:val="clear" w:color="auto" w:fill="FFFFFF"/>
                    <w:tabs>
                      <w:tab w:val="left" w:pos="567"/>
                    </w:tabs>
                    <w:spacing w:after="0" w:line="17" w:lineRule="atLeast"/>
                    <w:jc w:val="both"/>
                    <w:rPr>
                      <w:rFonts w:ascii="Tinos" w:hAnsi="Tinos" w:cs="Tinos"/>
                      <w:b/>
                      <w:bCs/>
                    </w:rPr>
                  </w:pPr>
                </w:p>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______________________/ ____ /</w:t>
                  </w:r>
                </w:p>
              </w:tc>
            </w:tr>
            <w:tr w:rsidR="000C1829">
              <w:trPr>
                <w:trHeight w:val="394"/>
              </w:trPr>
              <w:tc>
                <w:tcPr>
                  <w:tcW w:w="4819" w:type="dxa"/>
                </w:tcPr>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9594" w:type="dxa"/>
                </w:tcPr>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0C1829">
              <w:trPr>
                <w:trHeight w:val="679"/>
              </w:trPr>
              <w:tc>
                <w:tcPr>
                  <w:tcW w:w="4819" w:type="dxa"/>
                </w:tcPr>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9594" w:type="dxa"/>
                </w:tcPr>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0C1829" w:rsidRDefault="000C1829">
                  <w:pPr>
                    <w:keepNext/>
                    <w:widowControl w:val="0"/>
                    <w:suppressLineNumbers/>
                    <w:shd w:val="clear" w:color="auto" w:fill="FFFFFF"/>
                    <w:tabs>
                      <w:tab w:val="left" w:pos="567"/>
                    </w:tabs>
                    <w:spacing w:after="0" w:line="17" w:lineRule="atLeast"/>
                    <w:jc w:val="both"/>
                    <w:rPr>
                      <w:rFonts w:ascii="Tinos" w:hAnsi="Tinos" w:cs="Tinos"/>
                      <w:b/>
                      <w:bCs/>
                    </w:rPr>
                  </w:pPr>
                </w:p>
              </w:tc>
            </w:tr>
          </w:tbl>
          <w:p w:rsidR="000C1829" w:rsidRDefault="000C1829">
            <w:pPr>
              <w:spacing w:after="0" w:line="17" w:lineRule="atLeast"/>
              <w:ind w:left="6379" w:hanging="2"/>
              <w:jc w:val="both"/>
              <w:rPr>
                <w:rFonts w:ascii="Tinos" w:hAnsi="Tinos" w:cs="Tinos"/>
                <w:b/>
                <w:bCs/>
              </w:rPr>
            </w:pPr>
          </w:p>
        </w:tc>
      </w:tr>
    </w:tbl>
    <w:p w:rsidR="000C1829" w:rsidRDefault="000C1829">
      <w:pPr>
        <w:spacing w:after="0" w:line="17" w:lineRule="atLeast"/>
        <w:rPr>
          <w:rFonts w:ascii="Tinos" w:hAnsi="Tinos" w:cs="Tinos"/>
          <w:sz w:val="20"/>
          <w:szCs w:val="20"/>
          <w:highlight w:val="green"/>
        </w:rPr>
      </w:pPr>
    </w:p>
    <w:p w:rsidR="000C1829" w:rsidRDefault="00B12F39">
      <w:pPr>
        <w:spacing w:after="0" w:line="17" w:lineRule="atLeast"/>
        <w:rPr>
          <w:rFonts w:ascii="Tinos" w:hAnsi="Tinos" w:cs="Tinos"/>
          <w:sz w:val="20"/>
          <w:szCs w:val="20"/>
        </w:rPr>
      </w:pPr>
      <w:r>
        <w:rPr>
          <w:rFonts w:ascii="Tinos" w:eastAsia="Tinos" w:hAnsi="Tinos" w:cs="Tinos"/>
          <w:sz w:val="20"/>
          <w:szCs w:val="20"/>
        </w:rPr>
        <w:t xml:space="preserve">                                                                                                                                        </w:t>
      </w: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B12F39">
      <w:pPr>
        <w:spacing w:after="0" w:line="17" w:lineRule="atLeast"/>
        <w:rPr>
          <w:rFonts w:ascii="Tinos" w:hAnsi="Tinos" w:cs="Tinos"/>
          <w:sz w:val="20"/>
          <w:szCs w:val="20"/>
        </w:rPr>
      </w:pPr>
      <w:r>
        <w:rPr>
          <w:rFonts w:ascii="Tinos" w:eastAsia="Tinos" w:hAnsi="Tinos" w:cs="Tinos"/>
          <w:sz w:val="20"/>
          <w:szCs w:val="20"/>
        </w:rPr>
        <w:t xml:space="preserve">      </w:t>
      </w: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B12F39">
      <w:pPr>
        <w:spacing w:after="0" w:line="17" w:lineRule="atLeast"/>
        <w:jc w:val="right"/>
        <w:rPr>
          <w:rFonts w:ascii="Tinos" w:hAnsi="Tinos" w:cs="Tinos"/>
          <w:sz w:val="20"/>
          <w:szCs w:val="20"/>
        </w:rPr>
      </w:pPr>
      <w:r>
        <w:rPr>
          <w:rFonts w:ascii="Tinos" w:eastAsia="Tinos" w:hAnsi="Tinos" w:cs="Tinos"/>
          <w:sz w:val="20"/>
          <w:szCs w:val="20"/>
        </w:rPr>
        <w:t>Приложение № 4</w:t>
      </w:r>
    </w:p>
    <w:p w:rsidR="000C1829" w:rsidRDefault="00B12F39">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w:t>
      </w:r>
    </w:p>
    <w:p w:rsidR="000C1829" w:rsidRDefault="00B12F39">
      <w:pPr>
        <w:pStyle w:val="2"/>
        <w:keepNext w:val="0"/>
        <w:numPr>
          <w:ilvl w:val="0"/>
          <w:numId w:val="0"/>
        </w:numPr>
        <w:spacing w:before="0" w:after="0" w:line="17" w:lineRule="atLeast"/>
        <w:jc w:val="right"/>
        <w:rPr>
          <w:rFonts w:ascii="Tinos" w:hAnsi="Tinos" w:cs="Tinos"/>
          <w:b w:val="0"/>
          <w:sz w:val="22"/>
          <w:szCs w:val="22"/>
        </w:rPr>
      </w:pPr>
      <w:r>
        <w:rPr>
          <w:rFonts w:ascii="Tinos" w:eastAsia="Tinos" w:hAnsi="Tinos" w:cs="Tinos"/>
          <w:b w:val="0"/>
          <w:caps w:val="0"/>
          <w:sz w:val="20"/>
          <w:szCs w:val="20"/>
        </w:rPr>
        <w:t xml:space="preserve">                      от "____" __________ 20___г</w:t>
      </w:r>
    </w:p>
    <w:p w:rsidR="000C1829" w:rsidRDefault="000C1829">
      <w:pPr>
        <w:tabs>
          <w:tab w:val="left" w:pos="7260"/>
        </w:tabs>
        <w:spacing w:after="0" w:line="17" w:lineRule="atLeast"/>
        <w:jc w:val="righ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B12F39">
      <w:pPr>
        <w:widowControl w:val="0"/>
        <w:spacing w:after="0" w:line="17" w:lineRule="atLeast"/>
        <w:ind w:right="40"/>
        <w:rPr>
          <w:rFonts w:ascii="Tinos" w:hAnsi="Tinos" w:cs="Tinos"/>
          <w:b/>
        </w:rPr>
      </w:pPr>
      <w:r>
        <w:rPr>
          <w:rFonts w:ascii="Tinos" w:eastAsia="Tinos" w:hAnsi="Tinos" w:cs="Tinos"/>
          <w:b/>
        </w:rPr>
        <w:t>ФОРМА</w:t>
      </w:r>
    </w:p>
    <w:p w:rsidR="000C1829" w:rsidRDefault="000C1829">
      <w:pPr>
        <w:widowControl w:val="0"/>
        <w:spacing w:after="0" w:line="17" w:lineRule="atLeast"/>
        <w:ind w:right="40"/>
        <w:jc w:val="right"/>
        <w:rPr>
          <w:rFonts w:ascii="Tinos" w:hAnsi="Tinos" w:cs="Tinos"/>
          <w:b/>
        </w:rPr>
      </w:pPr>
    </w:p>
    <w:p w:rsidR="000C1829" w:rsidRDefault="000C1829">
      <w:pPr>
        <w:widowControl w:val="0"/>
        <w:spacing w:after="0" w:line="17" w:lineRule="atLeast"/>
        <w:ind w:right="40"/>
        <w:jc w:val="right"/>
        <w:rPr>
          <w:rFonts w:ascii="Tinos" w:hAnsi="Tinos" w:cs="Tinos"/>
          <w:b/>
        </w:rPr>
      </w:pPr>
    </w:p>
    <w:p w:rsidR="000C1829" w:rsidRDefault="00B12F39">
      <w:pPr>
        <w:widowControl w:val="0"/>
        <w:spacing w:after="0" w:line="17" w:lineRule="atLeast"/>
        <w:jc w:val="center"/>
        <w:rPr>
          <w:rFonts w:ascii="Tinos" w:hAnsi="Tinos" w:cs="Tinos"/>
          <w:b/>
        </w:rPr>
      </w:pPr>
      <w:r>
        <w:rPr>
          <w:rFonts w:ascii="Tinos" w:eastAsia="Tinos" w:hAnsi="Tinos" w:cs="Tinos"/>
          <w:b/>
        </w:rPr>
        <w:t>Заявка на поставку товара №_________</w:t>
      </w:r>
    </w:p>
    <w:p w:rsidR="000C1829" w:rsidRDefault="00B12F39">
      <w:pPr>
        <w:widowControl w:val="0"/>
        <w:spacing w:after="0" w:line="17" w:lineRule="atLeast"/>
        <w:jc w:val="center"/>
        <w:rPr>
          <w:rFonts w:ascii="Tinos" w:hAnsi="Tinos" w:cs="Tinos"/>
          <w:b/>
        </w:rPr>
      </w:pPr>
      <w:r>
        <w:rPr>
          <w:rFonts w:ascii="Tinos" w:eastAsia="Tinos" w:hAnsi="Tinos" w:cs="Tinos"/>
          <w:b/>
        </w:rPr>
        <w:t>от___________________20__г.</w:t>
      </w:r>
    </w:p>
    <w:p w:rsidR="000C1829" w:rsidRDefault="000C1829">
      <w:pPr>
        <w:widowControl w:val="0"/>
        <w:spacing w:after="0" w:line="17" w:lineRule="atLeast"/>
        <w:ind w:firstLine="709"/>
        <w:jc w:val="both"/>
        <w:rPr>
          <w:rFonts w:ascii="Tinos" w:hAnsi="Tinos" w:cs="Tinos"/>
          <w:b/>
        </w:rPr>
      </w:pPr>
    </w:p>
    <w:p w:rsidR="000C1829" w:rsidRDefault="00B12F39">
      <w:pPr>
        <w:widowControl w:val="0"/>
        <w:spacing w:after="0" w:line="17" w:lineRule="atLeast"/>
        <w:jc w:val="both"/>
        <w:rPr>
          <w:rFonts w:ascii="Tinos" w:hAnsi="Tinos" w:cs="Tinos"/>
        </w:rPr>
      </w:pPr>
      <w:r>
        <w:rPr>
          <w:rFonts w:ascii="Tinos" w:eastAsia="Tinos" w:hAnsi="Tinos" w:cs="Tinos"/>
        </w:rPr>
        <w:t xml:space="preserve">        В соответствии с условиями Договора поставки № _______________от «____» __________20__ г. </w:t>
      </w:r>
    </w:p>
    <w:p w:rsidR="000C1829" w:rsidRDefault="00B12F39">
      <w:pPr>
        <w:widowControl w:val="0"/>
        <w:spacing w:after="0" w:line="17" w:lineRule="atLeast"/>
        <w:jc w:val="both"/>
        <w:rPr>
          <w:rFonts w:ascii="Tinos" w:hAnsi="Tinos" w:cs="Tinos"/>
        </w:rPr>
      </w:pPr>
      <w:r>
        <w:rPr>
          <w:rFonts w:ascii="Tinos" w:eastAsia="Tinos" w:hAnsi="Tinos" w:cs="Tinos"/>
        </w:rPr>
        <w:t>прошу в срок до ___________________ произвести поставку следующей Продукции:</w:t>
      </w:r>
    </w:p>
    <w:p w:rsidR="000C1829" w:rsidRDefault="000C1829">
      <w:pPr>
        <w:keepNext/>
        <w:widowControl w:val="0"/>
        <w:spacing w:after="0" w:line="17" w:lineRule="atLeast"/>
        <w:jc w:val="both"/>
        <w:rPr>
          <w:rFonts w:ascii="Tinos" w:hAnsi="Tinos" w:cs="Tinos"/>
        </w:rPr>
      </w:pPr>
    </w:p>
    <w:tbl>
      <w:tblPr>
        <w:tblpPr w:leftFromText="180" w:rightFromText="180" w:bottomFromText="200" w:vertAnchor="text" w:tblpY="1"/>
        <w:tblW w:w="5000" w:type="pct"/>
        <w:tblLayout w:type="fixed"/>
        <w:tblLook w:val="04A0" w:firstRow="1" w:lastRow="0" w:firstColumn="1" w:lastColumn="0" w:noHBand="0" w:noVBand="1"/>
      </w:tblPr>
      <w:tblGrid>
        <w:gridCol w:w="563"/>
        <w:gridCol w:w="4392"/>
        <w:gridCol w:w="1168"/>
        <w:gridCol w:w="1168"/>
        <w:gridCol w:w="1170"/>
        <w:gridCol w:w="1450"/>
      </w:tblGrid>
      <w:tr w:rsidR="000C1829">
        <w:trPr>
          <w:trHeight w:val="765"/>
        </w:trPr>
        <w:tc>
          <w:tcPr>
            <w:tcW w:w="564" w:type="dxa"/>
            <w:tcBorders>
              <w:top w:val="single" w:sz="4" w:space="0" w:color="auto"/>
              <w:left w:val="single" w:sz="4" w:space="0" w:color="auto"/>
              <w:bottom w:val="single" w:sz="4" w:space="0" w:color="auto"/>
              <w:right w:val="single" w:sz="4" w:space="0" w:color="auto"/>
            </w:tcBorders>
            <w:vAlign w:val="center"/>
          </w:tcPr>
          <w:p w:rsidR="000C1829" w:rsidRDefault="00B12F39">
            <w:pPr>
              <w:widowControl w:val="0"/>
              <w:spacing w:after="0" w:line="17" w:lineRule="atLeast"/>
              <w:jc w:val="center"/>
              <w:rPr>
                <w:rFonts w:ascii="Tinos" w:hAnsi="Tinos" w:cs="Tinos"/>
                <w:b/>
                <w:sz w:val="20"/>
                <w:szCs w:val="20"/>
              </w:rPr>
            </w:pPr>
            <w:r>
              <w:rPr>
                <w:rFonts w:ascii="Tinos" w:eastAsia="Tinos" w:hAnsi="Tinos" w:cs="Tinos"/>
                <w:b/>
                <w:sz w:val="20"/>
                <w:szCs w:val="20"/>
              </w:rPr>
              <w:t>№ п/п</w:t>
            </w:r>
          </w:p>
        </w:tc>
        <w:tc>
          <w:tcPr>
            <w:tcW w:w="4397" w:type="dxa"/>
            <w:tcBorders>
              <w:top w:val="single" w:sz="4" w:space="0" w:color="auto"/>
              <w:left w:val="none" w:sz="4" w:space="0" w:color="000000"/>
              <w:bottom w:val="single" w:sz="4" w:space="0" w:color="auto"/>
              <w:right w:val="single" w:sz="4" w:space="0" w:color="auto"/>
            </w:tcBorders>
            <w:vAlign w:val="center"/>
          </w:tcPr>
          <w:p w:rsidR="000C1829" w:rsidRDefault="00B12F39">
            <w:pPr>
              <w:widowControl w:val="0"/>
              <w:spacing w:after="0" w:line="17" w:lineRule="atLeast"/>
              <w:jc w:val="center"/>
              <w:rPr>
                <w:rFonts w:ascii="Tinos" w:hAnsi="Tinos" w:cs="Tinos"/>
                <w:b/>
                <w:sz w:val="20"/>
                <w:szCs w:val="20"/>
              </w:rPr>
            </w:pPr>
            <w:r>
              <w:rPr>
                <w:rFonts w:ascii="Tinos" w:eastAsia="Tinos" w:hAnsi="Tinos" w:cs="Tinos"/>
                <w:b/>
                <w:sz w:val="20"/>
                <w:szCs w:val="20"/>
              </w:rPr>
              <w:t>Наименование</w:t>
            </w:r>
            <w:r>
              <w:rPr>
                <w:rFonts w:ascii="Tinos" w:eastAsia="Tinos" w:hAnsi="Tinos" w:cs="Tinos"/>
                <w:b/>
                <w:bCs/>
                <w:sz w:val="20"/>
                <w:szCs w:val="20"/>
              </w:rPr>
              <w:t xml:space="preserve"> поставляемой продукции</w:t>
            </w:r>
          </w:p>
        </w:tc>
        <w:tc>
          <w:tcPr>
            <w:tcW w:w="1169" w:type="dxa"/>
            <w:tcBorders>
              <w:top w:val="single" w:sz="4" w:space="0" w:color="auto"/>
              <w:left w:val="none" w:sz="4" w:space="0" w:color="000000"/>
              <w:bottom w:val="single" w:sz="4" w:space="0" w:color="auto"/>
              <w:right w:val="single" w:sz="4" w:space="0" w:color="auto"/>
            </w:tcBorders>
            <w:vAlign w:val="center"/>
          </w:tcPr>
          <w:p w:rsidR="000C1829" w:rsidRDefault="00B12F39">
            <w:pPr>
              <w:widowControl w:val="0"/>
              <w:spacing w:after="0" w:line="17" w:lineRule="atLeast"/>
              <w:jc w:val="center"/>
              <w:rPr>
                <w:rFonts w:ascii="Tinos" w:hAnsi="Tinos" w:cs="Tinos"/>
                <w:b/>
                <w:sz w:val="20"/>
                <w:szCs w:val="20"/>
              </w:rPr>
            </w:pPr>
            <w:r>
              <w:rPr>
                <w:rFonts w:ascii="Tinos" w:eastAsia="Tinos" w:hAnsi="Tinos" w:cs="Tinos"/>
                <w:b/>
                <w:sz w:val="20"/>
                <w:szCs w:val="20"/>
              </w:rPr>
              <w:t>Ед. изм.</w:t>
            </w:r>
          </w:p>
        </w:tc>
        <w:tc>
          <w:tcPr>
            <w:tcW w:w="1169" w:type="dxa"/>
            <w:tcBorders>
              <w:top w:val="single" w:sz="4" w:space="0" w:color="auto"/>
              <w:left w:val="none" w:sz="4" w:space="0" w:color="000000"/>
              <w:bottom w:val="single" w:sz="4" w:space="0" w:color="auto"/>
              <w:right w:val="single" w:sz="4" w:space="0" w:color="auto"/>
            </w:tcBorders>
            <w:vAlign w:val="center"/>
          </w:tcPr>
          <w:p w:rsidR="000C1829" w:rsidRDefault="00B12F39">
            <w:pPr>
              <w:widowControl w:val="0"/>
              <w:spacing w:after="0" w:line="17" w:lineRule="atLeast"/>
              <w:jc w:val="center"/>
              <w:rPr>
                <w:rFonts w:ascii="Tinos" w:hAnsi="Tinos" w:cs="Tinos"/>
                <w:b/>
                <w:sz w:val="20"/>
                <w:szCs w:val="20"/>
              </w:rPr>
            </w:pPr>
            <w:r>
              <w:rPr>
                <w:rFonts w:ascii="Tinos" w:eastAsia="Tinos" w:hAnsi="Tinos" w:cs="Tinos"/>
                <w:b/>
                <w:sz w:val="20"/>
                <w:szCs w:val="20"/>
              </w:rPr>
              <w:t>Кол-во</w:t>
            </w:r>
          </w:p>
        </w:tc>
        <w:tc>
          <w:tcPr>
            <w:tcW w:w="1171" w:type="dxa"/>
            <w:tcBorders>
              <w:top w:val="single" w:sz="4" w:space="0" w:color="auto"/>
              <w:left w:val="none" w:sz="4" w:space="0" w:color="000000"/>
              <w:bottom w:val="single" w:sz="4" w:space="0" w:color="auto"/>
              <w:right w:val="single" w:sz="4" w:space="0" w:color="auto"/>
            </w:tcBorders>
            <w:vAlign w:val="center"/>
          </w:tcPr>
          <w:p w:rsidR="000C1829" w:rsidRDefault="00B12F39">
            <w:pPr>
              <w:widowControl w:val="0"/>
              <w:spacing w:after="0" w:line="17" w:lineRule="atLeast"/>
              <w:jc w:val="center"/>
              <w:rPr>
                <w:rFonts w:ascii="Tinos" w:hAnsi="Tinos" w:cs="Tinos"/>
                <w:b/>
                <w:sz w:val="20"/>
                <w:szCs w:val="20"/>
              </w:rPr>
            </w:pPr>
            <w:r>
              <w:rPr>
                <w:rFonts w:ascii="Tinos" w:eastAsia="Tinos" w:hAnsi="Tinos" w:cs="Tinos"/>
                <w:b/>
                <w:sz w:val="20"/>
                <w:szCs w:val="20"/>
              </w:rPr>
              <w:t>Цена за ед., руб. без НДС</w:t>
            </w:r>
          </w:p>
        </w:tc>
        <w:tc>
          <w:tcPr>
            <w:tcW w:w="1452" w:type="dxa"/>
            <w:tcBorders>
              <w:top w:val="single" w:sz="4" w:space="0" w:color="auto"/>
              <w:left w:val="none" w:sz="4" w:space="0" w:color="000000"/>
              <w:bottom w:val="single" w:sz="4" w:space="0" w:color="auto"/>
              <w:right w:val="single" w:sz="4" w:space="0" w:color="auto"/>
            </w:tcBorders>
            <w:vAlign w:val="center"/>
          </w:tcPr>
          <w:p w:rsidR="000C1829" w:rsidRDefault="00B12F39">
            <w:pPr>
              <w:widowControl w:val="0"/>
              <w:spacing w:after="0" w:line="17" w:lineRule="atLeast"/>
              <w:jc w:val="center"/>
              <w:rPr>
                <w:rFonts w:ascii="Tinos" w:hAnsi="Tinos" w:cs="Tinos"/>
                <w:b/>
                <w:sz w:val="20"/>
                <w:szCs w:val="20"/>
              </w:rPr>
            </w:pPr>
            <w:r>
              <w:rPr>
                <w:rFonts w:ascii="Tinos" w:eastAsia="Tinos" w:hAnsi="Tinos" w:cs="Tinos"/>
                <w:b/>
                <w:sz w:val="20"/>
                <w:szCs w:val="20"/>
              </w:rPr>
              <w:t>Стоимость, руб. без НДС</w:t>
            </w:r>
          </w:p>
        </w:tc>
      </w:tr>
      <w:tr w:rsidR="000C1829">
        <w:trPr>
          <w:trHeight w:val="510"/>
        </w:trPr>
        <w:tc>
          <w:tcPr>
            <w:tcW w:w="564" w:type="dxa"/>
            <w:tcBorders>
              <w:top w:val="none" w:sz="4" w:space="0" w:color="000000"/>
              <w:left w:val="single" w:sz="4" w:space="0" w:color="auto"/>
              <w:bottom w:val="single" w:sz="4" w:space="0" w:color="000000"/>
              <w:right w:val="single" w:sz="4" w:space="0" w:color="auto"/>
            </w:tcBorders>
            <w:vAlign w:val="center"/>
          </w:tcPr>
          <w:p w:rsidR="000C1829" w:rsidRDefault="00B12F39">
            <w:pPr>
              <w:widowControl w:val="0"/>
              <w:spacing w:after="0" w:line="17" w:lineRule="atLeast"/>
              <w:jc w:val="center"/>
              <w:rPr>
                <w:rFonts w:ascii="Tinos" w:hAnsi="Tinos" w:cs="Tinos"/>
                <w:sz w:val="20"/>
                <w:szCs w:val="20"/>
              </w:rPr>
            </w:pPr>
            <w:r>
              <w:rPr>
                <w:rFonts w:ascii="Tinos" w:eastAsia="Tinos" w:hAnsi="Tinos" w:cs="Tinos"/>
                <w:sz w:val="20"/>
                <w:szCs w:val="20"/>
              </w:rPr>
              <w:t>1</w:t>
            </w:r>
          </w:p>
        </w:tc>
        <w:tc>
          <w:tcPr>
            <w:tcW w:w="4397" w:type="dxa"/>
            <w:tcBorders>
              <w:top w:val="none" w:sz="4" w:space="0" w:color="000000"/>
              <w:left w:val="none" w:sz="4" w:space="0" w:color="000000"/>
              <w:bottom w:val="single" w:sz="4" w:space="0" w:color="auto"/>
              <w:right w:val="single" w:sz="4" w:space="0" w:color="auto"/>
            </w:tcBorders>
            <w:vAlign w:val="center"/>
          </w:tcPr>
          <w:p w:rsidR="000C1829" w:rsidRDefault="000C1829">
            <w:pPr>
              <w:widowControl w:val="0"/>
              <w:spacing w:after="0" w:line="17" w:lineRule="atLeast"/>
              <w:jc w:val="center"/>
              <w:rPr>
                <w:rFonts w:ascii="Tinos" w:hAnsi="Tinos" w:cs="Tinos"/>
                <w:sz w:val="20"/>
                <w:szCs w:val="20"/>
              </w:rPr>
            </w:pPr>
          </w:p>
        </w:tc>
        <w:tc>
          <w:tcPr>
            <w:tcW w:w="1169" w:type="dxa"/>
            <w:tcBorders>
              <w:top w:val="none" w:sz="4" w:space="0" w:color="000000"/>
              <w:left w:val="none" w:sz="4" w:space="0" w:color="000000"/>
              <w:bottom w:val="single" w:sz="4" w:space="0" w:color="auto"/>
              <w:right w:val="single" w:sz="4" w:space="0" w:color="auto"/>
            </w:tcBorders>
            <w:vAlign w:val="center"/>
          </w:tcPr>
          <w:p w:rsidR="000C1829" w:rsidRDefault="000C1829">
            <w:pPr>
              <w:widowControl w:val="0"/>
              <w:spacing w:after="0" w:line="17" w:lineRule="atLeast"/>
              <w:jc w:val="center"/>
              <w:rPr>
                <w:rFonts w:ascii="Tinos" w:hAnsi="Tinos" w:cs="Tinos"/>
                <w:sz w:val="20"/>
                <w:szCs w:val="20"/>
              </w:rPr>
            </w:pPr>
          </w:p>
        </w:tc>
        <w:tc>
          <w:tcPr>
            <w:tcW w:w="1169" w:type="dxa"/>
            <w:tcBorders>
              <w:top w:val="none" w:sz="4" w:space="0" w:color="000000"/>
              <w:left w:val="none" w:sz="4" w:space="0" w:color="000000"/>
              <w:bottom w:val="single" w:sz="4" w:space="0" w:color="auto"/>
              <w:right w:val="single" w:sz="4" w:space="0" w:color="auto"/>
            </w:tcBorders>
            <w:vAlign w:val="center"/>
          </w:tcPr>
          <w:p w:rsidR="000C1829" w:rsidRDefault="000C1829">
            <w:pPr>
              <w:widowControl w:val="0"/>
              <w:spacing w:after="0" w:line="17" w:lineRule="atLeast"/>
              <w:jc w:val="center"/>
              <w:outlineLvl w:val="1"/>
              <w:rPr>
                <w:rFonts w:ascii="Tinos" w:hAnsi="Tinos" w:cs="Tinos"/>
                <w:sz w:val="20"/>
                <w:szCs w:val="20"/>
              </w:rPr>
            </w:pPr>
          </w:p>
        </w:tc>
        <w:tc>
          <w:tcPr>
            <w:tcW w:w="1171" w:type="dxa"/>
            <w:tcBorders>
              <w:top w:val="none" w:sz="4" w:space="0" w:color="000000"/>
              <w:left w:val="none" w:sz="4" w:space="0" w:color="000000"/>
              <w:bottom w:val="single" w:sz="4" w:space="0" w:color="auto"/>
              <w:right w:val="single" w:sz="4" w:space="0" w:color="auto"/>
            </w:tcBorders>
            <w:vAlign w:val="center"/>
          </w:tcPr>
          <w:p w:rsidR="000C1829" w:rsidRDefault="000C1829">
            <w:pPr>
              <w:widowControl w:val="0"/>
              <w:spacing w:after="0" w:line="17" w:lineRule="atLeast"/>
              <w:jc w:val="center"/>
              <w:rPr>
                <w:rFonts w:ascii="Tinos" w:hAnsi="Tinos" w:cs="Tinos"/>
                <w:sz w:val="20"/>
                <w:szCs w:val="20"/>
              </w:rPr>
            </w:pPr>
          </w:p>
        </w:tc>
        <w:tc>
          <w:tcPr>
            <w:tcW w:w="1452" w:type="dxa"/>
            <w:tcBorders>
              <w:top w:val="none" w:sz="4" w:space="0" w:color="000000"/>
              <w:left w:val="none" w:sz="4" w:space="0" w:color="000000"/>
              <w:bottom w:val="single" w:sz="4" w:space="0" w:color="auto"/>
              <w:right w:val="single" w:sz="4" w:space="0" w:color="auto"/>
            </w:tcBorders>
            <w:vAlign w:val="center"/>
          </w:tcPr>
          <w:p w:rsidR="000C1829" w:rsidRDefault="000C1829">
            <w:pPr>
              <w:widowControl w:val="0"/>
              <w:spacing w:after="0" w:line="17" w:lineRule="atLeast"/>
              <w:jc w:val="center"/>
              <w:rPr>
                <w:rFonts w:ascii="Tinos" w:hAnsi="Tinos" w:cs="Tinos"/>
                <w:sz w:val="20"/>
                <w:szCs w:val="20"/>
              </w:rPr>
            </w:pPr>
          </w:p>
        </w:tc>
      </w:tr>
      <w:tr w:rsidR="000C1829">
        <w:trPr>
          <w:trHeight w:val="510"/>
        </w:trPr>
        <w:tc>
          <w:tcPr>
            <w:tcW w:w="564" w:type="dxa"/>
            <w:tcBorders>
              <w:top w:val="none" w:sz="4" w:space="0" w:color="000000"/>
              <w:left w:val="single" w:sz="4" w:space="0" w:color="auto"/>
              <w:bottom w:val="single" w:sz="4" w:space="0" w:color="000000"/>
              <w:right w:val="single" w:sz="4" w:space="0" w:color="auto"/>
            </w:tcBorders>
            <w:vAlign w:val="center"/>
          </w:tcPr>
          <w:p w:rsidR="000C1829" w:rsidRDefault="00B12F39">
            <w:pPr>
              <w:widowControl w:val="0"/>
              <w:spacing w:after="0" w:line="17" w:lineRule="atLeast"/>
              <w:jc w:val="center"/>
              <w:rPr>
                <w:rFonts w:ascii="Tinos" w:hAnsi="Tinos" w:cs="Tinos"/>
                <w:sz w:val="20"/>
                <w:szCs w:val="20"/>
              </w:rPr>
            </w:pPr>
            <w:r>
              <w:rPr>
                <w:rFonts w:ascii="Tinos" w:eastAsia="Tinos" w:hAnsi="Tinos" w:cs="Tinos"/>
                <w:sz w:val="20"/>
                <w:szCs w:val="20"/>
              </w:rPr>
              <w:t>2</w:t>
            </w:r>
          </w:p>
        </w:tc>
        <w:tc>
          <w:tcPr>
            <w:tcW w:w="4397" w:type="dxa"/>
            <w:tcBorders>
              <w:top w:val="none" w:sz="4" w:space="0" w:color="000000"/>
              <w:left w:val="none" w:sz="4" w:space="0" w:color="000000"/>
              <w:bottom w:val="single" w:sz="4" w:space="0" w:color="auto"/>
              <w:right w:val="single" w:sz="4" w:space="0" w:color="auto"/>
            </w:tcBorders>
            <w:vAlign w:val="center"/>
          </w:tcPr>
          <w:p w:rsidR="000C1829" w:rsidRDefault="000C1829">
            <w:pPr>
              <w:widowControl w:val="0"/>
              <w:spacing w:after="0" w:line="17" w:lineRule="atLeast"/>
              <w:jc w:val="center"/>
              <w:rPr>
                <w:rFonts w:ascii="Tinos" w:hAnsi="Tinos" w:cs="Tinos"/>
                <w:sz w:val="20"/>
                <w:szCs w:val="20"/>
              </w:rPr>
            </w:pPr>
          </w:p>
        </w:tc>
        <w:tc>
          <w:tcPr>
            <w:tcW w:w="1169" w:type="dxa"/>
            <w:tcBorders>
              <w:top w:val="none" w:sz="4" w:space="0" w:color="000000"/>
              <w:left w:val="none" w:sz="4" w:space="0" w:color="000000"/>
              <w:bottom w:val="single" w:sz="4" w:space="0" w:color="auto"/>
              <w:right w:val="single" w:sz="4" w:space="0" w:color="auto"/>
            </w:tcBorders>
            <w:vAlign w:val="center"/>
          </w:tcPr>
          <w:p w:rsidR="000C1829" w:rsidRDefault="000C1829">
            <w:pPr>
              <w:widowControl w:val="0"/>
              <w:spacing w:after="0" w:line="17" w:lineRule="atLeast"/>
              <w:jc w:val="center"/>
              <w:rPr>
                <w:rFonts w:ascii="Tinos" w:hAnsi="Tinos" w:cs="Tinos"/>
                <w:sz w:val="20"/>
                <w:szCs w:val="20"/>
              </w:rPr>
            </w:pPr>
          </w:p>
        </w:tc>
        <w:tc>
          <w:tcPr>
            <w:tcW w:w="1169" w:type="dxa"/>
            <w:tcBorders>
              <w:top w:val="none" w:sz="4" w:space="0" w:color="000000"/>
              <w:left w:val="none" w:sz="4" w:space="0" w:color="000000"/>
              <w:bottom w:val="single" w:sz="4" w:space="0" w:color="auto"/>
              <w:right w:val="single" w:sz="4" w:space="0" w:color="auto"/>
            </w:tcBorders>
            <w:vAlign w:val="center"/>
          </w:tcPr>
          <w:p w:rsidR="000C1829" w:rsidRDefault="000C1829">
            <w:pPr>
              <w:widowControl w:val="0"/>
              <w:spacing w:after="0" w:line="17" w:lineRule="atLeast"/>
              <w:jc w:val="center"/>
              <w:outlineLvl w:val="1"/>
              <w:rPr>
                <w:rFonts w:ascii="Tinos" w:hAnsi="Tinos" w:cs="Tinos"/>
                <w:sz w:val="20"/>
                <w:szCs w:val="20"/>
              </w:rPr>
            </w:pPr>
          </w:p>
        </w:tc>
        <w:tc>
          <w:tcPr>
            <w:tcW w:w="1171" w:type="dxa"/>
            <w:tcBorders>
              <w:top w:val="none" w:sz="4" w:space="0" w:color="000000"/>
              <w:left w:val="none" w:sz="4" w:space="0" w:color="000000"/>
              <w:bottom w:val="single" w:sz="4" w:space="0" w:color="auto"/>
              <w:right w:val="single" w:sz="4" w:space="0" w:color="auto"/>
            </w:tcBorders>
            <w:vAlign w:val="center"/>
          </w:tcPr>
          <w:p w:rsidR="000C1829" w:rsidRDefault="000C1829">
            <w:pPr>
              <w:widowControl w:val="0"/>
              <w:spacing w:after="0" w:line="17" w:lineRule="atLeast"/>
              <w:jc w:val="center"/>
              <w:rPr>
                <w:rFonts w:ascii="Tinos" w:hAnsi="Tinos" w:cs="Tinos"/>
                <w:sz w:val="20"/>
                <w:szCs w:val="20"/>
              </w:rPr>
            </w:pPr>
          </w:p>
        </w:tc>
        <w:tc>
          <w:tcPr>
            <w:tcW w:w="1452" w:type="dxa"/>
            <w:tcBorders>
              <w:top w:val="none" w:sz="4" w:space="0" w:color="000000"/>
              <w:left w:val="none" w:sz="4" w:space="0" w:color="000000"/>
              <w:bottom w:val="single" w:sz="4" w:space="0" w:color="auto"/>
              <w:right w:val="single" w:sz="4" w:space="0" w:color="auto"/>
            </w:tcBorders>
            <w:vAlign w:val="center"/>
          </w:tcPr>
          <w:p w:rsidR="000C1829" w:rsidRDefault="000C1829">
            <w:pPr>
              <w:widowControl w:val="0"/>
              <w:spacing w:after="0" w:line="17" w:lineRule="atLeast"/>
              <w:jc w:val="center"/>
              <w:rPr>
                <w:rFonts w:ascii="Tinos" w:hAnsi="Tinos" w:cs="Tinos"/>
                <w:sz w:val="20"/>
                <w:szCs w:val="20"/>
              </w:rPr>
            </w:pPr>
          </w:p>
        </w:tc>
      </w:tr>
      <w:tr w:rsidR="000C1829">
        <w:trPr>
          <w:trHeight w:val="255"/>
        </w:trPr>
        <w:tc>
          <w:tcPr>
            <w:tcW w:w="8469" w:type="dxa"/>
            <w:gridSpan w:val="5"/>
            <w:tcBorders>
              <w:top w:val="single" w:sz="4" w:space="0" w:color="auto"/>
              <w:left w:val="single" w:sz="4" w:space="0" w:color="auto"/>
              <w:bottom w:val="single" w:sz="4" w:space="0" w:color="auto"/>
              <w:right w:val="single" w:sz="4" w:space="0" w:color="000000"/>
            </w:tcBorders>
            <w:vAlign w:val="center"/>
          </w:tcPr>
          <w:p w:rsidR="000C1829" w:rsidRDefault="00B12F39">
            <w:pPr>
              <w:widowControl w:val="0"/>
              <w:spacing w:after="0" w:line="17" w:lineRule="atLeast"/>
              <w:jc w:val="right"/>
              <w:rPr>
                <w:rFonts w:ascii="Tinos" w:hAnsi="Tinos" w:cs="Tinos"/>
                <w:b/>
                <w:sz w:val="20"/>
                <w:szCs w:val="20"/>
              </w:rPr>
            </w:pPr>
            <w:r>
              <w:rPr>
                <w:rFonts w:ascii="Tinos" w:eastAsia="Tinos" w:hAnsi="Tinos" w:cs="Tinos"/>
                <w:b/>
                <w:sz w:val="20"/>
                <w:szCs w:val="20"/>
              </w:rPr>
              <w:t>Итого общая сумма, руб.</w:t>
            </w:r>
          </w:p>
        </w:tc>
        <w:tc>
          <w:tcPr>
            <w:tcW w:w="1452" w:type="dxa"/>
            <w:tcBorders>
              <w:top w:val="none" w:sz="4" w:space="0" w:color="000000"/>
              <w:left w:val="none" w:sz="4" w:space="0" w:color="000000"/>
              <w:bottom w:val="single" w:sz="4" w:space="0" w:color="auto"/>
              <w:right w:val="single" w:sz="4" w:space="0" w:color="auto"/>
            </w:tcBorders>
            <w:vAlign w:val="center"/>
          </w:tcPr>
          <w:p w:rsidR="000C1829" w:rsidRDefault="000C1829">
            <w:pPr>
              <w:widowControl w:val="0"/>
              <w:spacing w:after="0" w:line="17" w:lineRule="atLeast"/>
              <w:jc w:val="center"/>
              <w:rPr>
                <w:rFonts w:ascii="Tinos" w:hAnsi="Tinos" w:cs="Tinos"/>
                <w:sz w:val="20"/>
                <w:szCs w:val="20"/>
              </w:rPr>
            </w:pPr>
          </w:p>
        </w:tc>
      </w:tr>
      <w:tr w:rsidR="000C1829">
        <w:trPr>
          <w:trHeight w:val="255"/>
        </w:trPr>
        <w:tc>
          <w:tcPr>
            <w:tcW w:w="8469" w:type="dxa"/>
            <w:gridSpan w:val="5"/>
            <w:tcBorders>
              <w:top w:val="single" w:sz="4" w:space="0" w:color="auto"/>
              <w:left w:val="single" w:sz="4" w:space="0" w:color="auto"/>
              <w:bottom w:val="single" w:sz="4" w:space="0" w:color="auto"/>
              <w:right w:val="single" w:sz="4" w:space="0" w:color="000000"/>
            </w:tcBorders>
            <w:vAlign w:val="center"/>
          </w:tcPr>
          <w:p w:rsidR="000C1829" w:rsidRDefault="00B12F39">
            <w:pPr>
              <w:widowControl w:val="0"/>
              <w:spacing w:after="0" w:line="17" w:lineRule="atLeast"/>
              <w:jc w:val="right"/>
              <w:rPr>
                <w:rFonts w:ascii="Tinos" w:hAnsi="Tinos" w:cs="Tinos"/>
                <w:b/>
                <w:sz w:val="20"/>
                <w:szCs w:val="20"/>
              </w:rPr>
            </w:pPr>
            <w:r>
              <w:rPr>
                <w:rFonts w:ascii="Tinos" w:eastAsia="Tinos" w:hAnsi="Tinos" w:cs="Tinos"/>
                <w:b/>
                <w:sz w:val="20"/>
                <w:szCs w:val="20"/>
              </w:rPr>
              <w:t>Сумма НДС, руб.</w:t>
            </w:r>
          </w:p>
        </w:tc>
        <w:tc>
          <w:tcPr>
            <w:tcW w:w="1452" w:type="dxa"/>
            <w:tcBorders>
              <w:top w:val="none" w:sz="4" w:space="0" w:color="000000"/>
              <w:left w:val="none" w:sz="4" w:space="0" w:color="000000"/>
              <w:bottom w:val="single" w:sz="4" w:space="0" w:color="auto"/>
              <w:right w:val="single" w:sz="4" w:space="0" w:color="auto"/>
            </w:tcBorders>
            <w:vAlign w:val="center"/>
          </w:tcPr>
          <w:p w:rsidR="000C1829" w:rsidRDefault="000C1829">
            <w:pPr>
              <w:widowControl w:val="0"/>
              <w:spacing w:after="0" w:line="17" w:lineRule="atLeast"/>
              <w:jc w:val="center"/>
              <w:rPr>
                <w:rFonts w:ascii="Tinos" w:hAnsi="Tinos" w:cs="Tinos"/>
                <w:sz w:val="20"/>
                <w:szCs w:val="20"/>
              </w:rPr>
            </w:pPr>
          </w:p>
        </w:tc>
      </w:tr>
      <w:tr w:rsidR="000C1829">
        <w:trPr>
          <w:trHeight w:val="255"/>
        </w:trPr>
        <w:tc>
          <w:tcPr>
            <w:tcW w:w="8469" w:type="dxa"/>
            <w:gridSpan w:val="5"/>
            <w:tcBorders>
              <w:top w:val="single" w:sz="4" w:space="0" w:color="auto"/>
              <w:left w:val="single" w:sz="4" w:space="0" w:color="auto"/>
              <w:bottom w:val="single" w:sz="4" w:space="0" w:color="auto"/>
              <w:right w:val="single" w:sz="4" w:space="0" w:color="000000"/>
            </w:tcBorders>
            <w:vAlign w:val="center"/>
          </w:tcPr>
          <w:p w:rsidR="000C1829" w:rsidRDefault="00B12F39">
            <w:pPr>
              <w:widowControl w:val="0"/>
              <w:spacing w:after="0" w:line="17" w:lineRule="atLeast"/>
              <w:jc w:val="right"/>
              <w:rPr>
                <w:rFonts w:ascii="Tinos" w:hAnsi="Tinos" w:cs="Tinos"/>
                <w:b/>
                <w:sz w:val="20"/>
                <w:szCs w:val="20"/>
              </w:rPr>
            </w:pPr>
            <w:r>
              <w:rPr>
                <w:rFonts w:ascii="Tinos" w:eastAsia="Tinos" w:hAnsi="Tinos" w:cs="Tinos"/>
                <w:b/>
                <w:sz w:val="20"/>
                <w:szCs w:val="20"/>
              </w:rPr>
              <w:t>Общая сумма с НДС, руб.</w:t>
            </w:r>
          </w:p>
        </w:tc>
        <w:tc>
          <w:tcPr>
            <w:tcW w:w="1452" w:type="dxa"/>
            <w:tcBorders>
              <w:top w:val="none" w:sz="4" w:space="0" w:color="000000"/>
              <w:left w:val="none" w:sz="4" w:space="0" w:color="000000"/>
              <w:bottom w:val="single" w:sz="4" w:space="0" w:color="auto"/>
              <w:right w:val="single" w:sz="4" w:space="0" w:color="auto"/>
            </w:tcBorders>
            <w:vAlign w:val="center"/>
          </w:tcPr>
          <w:p w:rsidR="000C1829" w:rsidRDefault="000C1829">
            <w:pPr>
              <w:widowControl w:val="0"/>
              <w:spacing w:after="0" w:line="17" w:lineRule="atLeast"/>
              <w:jc w:val="center"/>
              <w:rPr>
                <w:rFonts w:ascii="Tinos" w:hAnsi="Tinos" w:cs="Tinos"/>
                <w:sz w:val="20"/>
                <w:szCs w:val="20"/>
              </w:rPr>
            </w:pPr>
          </w:p>
        </w:tc>
      </w:tr>
    </w:tbl>
    <w:p w:rsidR="000C1829" w:rsidRDefault="00B12F39">
      <w:pPr>
        <w:spacing w:after="0" w:line="17" w:lineRule="atLeast"/>
        <w:rPr>
          <w:rFonts w:ascii="Tinos" w:eastAsia="Tinos" w:hAnsi="Tinos" w:cs="Tinos"/>
        </w:rPr>
      </w:pPr>
      <w:r>
        <w:rPr>
          <w:rFonts w:ascii="Tinos" w:eastAsia="Tinos" w:hAnsi="Tinos" w:cs="Tinos"/>
        </w:rPr>
        <w:t>Место поставки: __________________________________________________________________________________________</w:t>
      </w:r>
    </w:p>
    <w:p w:rsidR="000C1829" w:rsidRDefault="00B12F39">
      <w:pPr>
        <w:spacing w:after="0" w:line="17" w:lineRule="atLeast"/>
        <w:rPr>
          <w:rFonts w:ascii="Tinos" w:eastAsia="Tinos" w:hAnsi="Tinos" w:cs="Tinos"/>
        </w:rPr>
      </w:pPr>
      <w:r>
        <w:rPr>
          <w:rFonts w:ascii="Tinos" w:eastAsia="Tinos" w:hAnsi="Tinos" w:cs="Tinos"/>
        </w:rPr>
        <w:t>Способ поставки:</w:t>
      </w:r>
    </w:p>
    <w:p w:rsidR="000C1829" w:rsidRDefault="00B12F39">
      <w:pPr>
        <w:spacing w:after="0" w:line="17" w:lineRule="atLeast"/>
        <w:rPr>
          <w:rFonts w:ascii="Tinos" w:hAnsi="Tinos" w:cs="Tinos"/>
        </w:rPr>
      </w:pPr>
      <w:r>
        <w:rPr>
          <w:rFonts w:ascii="Tinos" w:eastAsia="Tinos" w:hAnsi="Tinos" w:cs="Tinos"/>
        </w:rPr>
        <w:t>__________________________________________________________________________________________</w:t>
      </w:r>
    </w:p>
    <w:tbl>
      <w:tblPr>
        <w:tblW w:w="0" w:type="auto"/>
        <w:tblLayout w:type="fixed"/>
        <w:tblLook w:val="04A0" w:firstRow="1" w:lastRow="0" w:firstColumn="1" w:lastColumn="0" w:noHBand="0" w:noVBand="1"/>
      </w:tblPr>
      <w:tblGrid>
        <w:gridCol w:w="4960"/>
        <w:gridCol w:w="4960"/>
      </w:tblGrid>
      <w:tr w:rsidR="000C1829">
        <w:tc>
          <w:tcPr>
            <w:tcW w:w="4960" w:type="dxa"/>
          </w:tcPr>
          <w:p w:rsidR="000C1829" w:rsidRDefault="000C1829">
            <w:pPr>
              <w:keepNext/>
              <w:spacing w:after="0" w:line="17" w:lineRule="atLeast"/>
              <w:ind w:firstLine="709"/>
              <w:jc w:val="both"/>
              <w:rPr>
                <w:rFonts w:ascii="Tinos" w:hAnsi="Tinos" w:cs="Tinos"/>
              </w:rPr>
            </w:pPr>
          </w:p>
          <w:p w:rsidR="000C1829" w:rsidRDefault="000C1829">
            <w:pPr>
              <w:keepNext/>
              <w:spacing w:after="0" w:line="17" w:lineRule="atLeast"/>
              <w:jc w:val="both"/>
              <w:rPr>
                <w:rFonts w:ascii="Tinos" w:hAnsi="Tinos" w:cs="Tinos"/>
              </w:rPr>
            </w:pPr>
          </w:p>
          <w:p w:rsidR="000C1829" w:rsidRDefault="00B12F39">
            <w:pPr>
              <w:keepNext/>
              <w:spacing w:after="0" w:line="17" w:lineRule="atLeast"/>
              <w:jc w:val="both"/>
              <w:rPr>
                <w:rFonts w:ascii="Tinos" w:eastAsia="Tinos" w:hAnsi="Tinos" w:cs="Tinos"/>
              </w:rPr>
            </w:pPr>
            <w:r>
              <w:rPr>
                <w:rFonts w:ascii="Tinos" w:eastAsia="Tinos" w:hAnsi="Tinos" w:cs="Tinos"/>
              </w:rPr>
              <w:t>ПОКУПАТЕЛЬ:</w:t>
            </w:r>
          </w:p>
          <w:p w:rsidR="000C1829" w:rsidRDefault="000C1829">
            <w:pPr>
              <w:keepNext/>
              <w:spacing w:after="0" w:line="17" w:lineRule="atLeast"/>
              <w:jc w:val="both"/>
              <w:rPr>
                <w:rFonts w:ascii="Tinos" w:hAnsi="Tinos" w:cs="Tinos"/>
              </w:rPr>
            </w:pPr>
          </w:p>
          <w:p w:rsidR="000C1829" w:rsidRDefault="000C1829">
            <w:pPr>
              <w:keepNext/>
              <w:spacing w:after="0" w:line="17" w:lineRule="atLeast"/>
              <w:jc w:val="both"/>
              <w:rPr>
                <w:rFonts w:ascii="Tinos" w:hAnsi="Tinos" w:cs="Tinos"/>
              </w:rPr>
            </w:pPr>
          </w:p>
          <w:p w:rsidR="000C1829" w:rsidRDefault="00B12F39">
            <w:pPr>
              <w:keepNext/>
              <w:spacing w:after="0" w:line="17" w:lineRule="atLeast"/>
              <w:jc w:val="both"/>
              <w:rPr>
                <w:rFonts w:ascii="Tinos" w:hAnsi="Tinos" w:cs="Tinos"/>
              </w:rPr>
            </w:pPr>
            <w:r>
              <w:rPr>
                <w:rFonts w:ascii="Tinos" w:eastAsia="Tinos" w:hAnsi="Tinos" w:cs="Tinos"/>
              </w:rPr>
              <w:t>_____________________/ ________ /</w:t>
            </w:r>
          </w:p>
          <w:p w:rsidR="000C1829" w:rsidRDefault="00B12F39">
            <w:pPr>
              <w:keepNext/>
              <w:spacing w:after="0" w:line="17" w:lineRule="atLeast"/>
              <w:jc w:val="both"/>
              <w:rPr>
                <w:rFonts w:ascii="Tinos" w:hAnsi="Tinos" w:cs="Tinos"/>
              </w:rPr>
            </w:pPr>
            <w:r>
              <w:rPr>
                <w:rFonts w:ascii="Tinos" w:eastAsia="Tinos" w:hAnsi="Tinos" w:cs="Tinos"/>
              </w:rPr>
              <w:t>МП</w:t>
            </w:r>
          </w:p>
          <w:p w:rsidR="000C1829" w:rsidRDefault="000C1829">
            <w:pPr>
              <w:keepNext/>
              <w:spacing w:after="0" w:line="17" w:lineRule="atLeast"/>
              <w:jc w:val="both"/>
              <w:rPr>
                <w:rFonts w:ascii="Tinos" w:hAnsi="Tinos" w:cs="Tinos"/>
              </w:rPr>
            </w:pPr>
          </w:p>
          <w:p w:rsidR="000C1829" w:rsidRDefault="00B12F39">
            <w:pPr>
              <w:keepNext/>
              <w:spacing w:after="0" w:line="17" w:lineRule="atLeast"/>
              <w:jc w:val="both"/>
              <w:rPr>
                <w:rFonts w:ascii="Tinos" w:hAnsi="Tinos" w:cs="Tinos"/>
              </w:rPr>
            </w:pPr>
            <w:r>
              <w:rPr>
                <w:rFonts w:ascii="Tinos" w:eastAsia="Tinos" w:hAnsi="Tinos" w:cs="Tinos"/>
              </w:rPr>
              <w:t>«____» ___________ 20__г.</w:t>
            </w:r>
          </w:p>
          <w:p w:rsidR="000C1829" w:rsidRDefault="000C1829">
            <w:pPr>
              <w:keepNext/>
              <w:spacing w:after="0" w:line="17" w:lineRule="atLeast"/>
              <w:ind w:firstLine="709"/>
              <w:jc w:val="both"/>
              <w:rPr>
                <w:rFonts w:ascii="Tinos" w:hAnsi="Tinos" w:cs="Tinos"/>
              </w:rPr>
            </w:pPr>
          </w:p>
        </w:tc>
        <w:tc>
          <w:tcPr>
            <w:tcW w:w="4960" w:type="dxa"/>
          </w:tcPr>
          <w:p w:rsidR="000C1829" w:rsidRDefault="00B12F39">
            <w:pPr>
              <w:keepNext/>
              <w:spacing w:after="0" w:line="17" w:lineRule="atLeast"/>
              <w:jc w:val="both"/>
              <w:rPr>
                <w:rFonts w:ascii="Tinos" w:hAnsi="Tinos" w:cs="Tinos"/>
              </w:rPr>
            </w:pPr>
            <w:r>
              <w:rPr>
                <w:rFonts w:ascii="Tinos" w:eastAsia="Tinos" w:hAnsi="Tinos" w:cs="Tinos"/>
              </w:rPr>
              <w:t xml:space="preserve">    </w:t>
            </w:r>
          </w:p>
          <w:p w:rsidR="000C1829" w:rsidRDefault="000C1829">
            <w:pPr>
              <w:keepNext/>
              <w:spacing w:after="0" w:line="17" w:lineRule="atLeast"/>
              <w:jc w:val="both"/>
              <w:rPr>
                <w:rFonts w:ascii="Tinos" w:hAnsi="Tinos" w:cs="Tinos"/>
              </w:rPr>
            </w:pPr>
          </w:p>
          <w:p w:rsidR="000C1829" w:rsidRDefault="00B12F39">
            <w:pPr>
              <w:keepNext/>
              <w:spacing w:after="0" w:line="17" w:lineRule="atLeast"/>
              <w:jc w:val="both"/>
              <w:rPr>
                <w:rFonts w:ascii="Tinos" w:eastAsia="Tinos" w:hAnsi="Tinos" w:cs="Tinos"/>
              </w:rPr>
            </w:pPr>
            <w:r>
              <w:rPr>
                <w:rFonts w:ascii="Tinos" w:eastAsia="Tinos" w:hAnsi="Tinos" w:cs="Tinos"/>
              </w:rPr>
              <w:t>ПОСТАВЩИК:</w:t>
            </w:r>
          </w:p>
          <w:p w:rsidR="000C1829" w:rsidRDefault="000C1829">
            <w:pPr>
              <w:keepNext/>
              <w:spacing w:after="0" w:line="17" w:lineRule="atLeast"/>
              <w:ind w:firstLine="709"/>
              <w:jc w:val="both"/>
              <w:rPr>
                <w:rFonts w:ascii="Tinos" w:hAnsi="Tinos" w:cs="Tinos"/>
              </w:rPr>
            </w:pPr>
          </w:p>
          <w:p w:rsidR="000C1829" w:rsidRDefault="000C1829">
            <w:pPr>
              <w:keepNext/>
              <w:spacing w:after="0" w:line="17" w:lineRule="atLeast"/>
              <w:ind w:firstLine="709"/>
              <w:jc w:val="both"/>
              <w:rPr>
                <w:rFonts w:ascii="Tinos" w:hAnsi="Tinos" w:cs="Tinos"/>
              </w:rPr>
            </w:pPr>
          </w:p>
          <w:p w:rsidR="000C1829" w:rsidRDefault="00B12F39">
            <w:pPr>
              <w:keepNext/>
              <w:spacing w:after="0" w:line="17" w:lineRule="atLeast"/>
              <w:jc w:val="both"/>
              <w:rPr>
                <w:rFonts w:ascii="Tinos" w:hAnsi="Tinos" w:cs="Tinos"/>
              </w:rPr>
            </w:pPr>
            <w:r>
              <w:rPr>
                <w:rFonts w:ascii="Tinos" w:eastAsia="Tinos" w:hAnsi="Tinos" w:cs="Tinos"/>
              </w:rPr>
              <w:t xml:space="preserve">_____________________/ _______ </w:t>
            </w:r>
            <w:r>
              <w:rPr>
                <w:rFonts w:ascii="Tinos" w:eastAsia="Tinos" w:hAnsi="Tinos" w:cs="Tinos"/>
                <w:bCs/>
              </w:rPr>
              <w:t>/</w:t>
            </w:r>
          </w:p>
          <w:p w:rsidR="000C1829" w:rsidRDefault="00B12F39">
            <w:pPr>
              <w:keepNext/>
              <w:spacing w:after="0" w:line="17" w:lineRule="atLeast"/>
              <w:jc w:val="both"/>
              <w:rPr>
                <w:rFonts w:ascii="Tinos" w:hAnsi="Tinos" w:cs="Tinos"/>
              </w:rPr>
            </w:pPr>
            <w:r>
              <w:rPr>
                <w:rFonts w:ascii="Tinos" w:eastAsia="Tinos" w:hAnsi="Tinos" w:cs="Tinos"/>
              </w:rPr>
              <w:t>МП</w:t>
            </w:r>
          </w:p>
          <w:p w:rsidR="000C1829" w:rsidRDefault="000C1829">
            <w:pPr>
              <w:keepNext/>
              <w:spacing w:after="0" w:line="17" w:lineRule="atLeast"/>
              <w:ind w:firstLine="709"/>
              <w:jc w:val="both"/>
              <w:rPr>
                <w:rFonts w:ascii="Tinos" w:hAnsi="Tinos" w:cs="Tinos"/>
              </w:rPr>
            </w:pPr>
          </w:p>
          <w:p w:rsidR="000C1829" w:rsidRDefault="00B12F39">
            <w:pPr>
              <w:keepNext/>
              <w:spacing w:after="0" w:line="17" w:lineRule="atLeast"/>
              <w:jc w:val="both"/>
              <w:rPr>
                <w:rFonts w:ascii="Tinos" w:hAnsi="Tinos" w:cs="Tinos"/>
              </w:rPr>
            </w:pPr>
            <w:r>
              <w:rPr>
                <w:rFonts w:ascii="Tinos" w:eastAsia="Tinos" w:hAnsi="Tinos" w:cs="Tinos"/>
              </w:rPr>
              <w:t>«____» ___________ 20__г.</w:t>
            </w:r>
          </w:p>
          <w:p w:rsidR="000C1829" w:rsidRDefault="000C1829">
            <w:pPr>
              <w:keepNext/>
              <w:spacing w:after="0" w:line="17" w:lineRule="atLeast"/>
              <w:ind w:firstLine="709"/>
              <w:jc w:val="both"/>
              <w:rPr>
                <w:rFonts w:ascii="Tinos" w:hAnsi="Tinos" w:cs="Tinos"/>
              </w:rPr>
            </w:pPr>
          </w:p>
        </w:tc>
      </w:tr>
    </w:tbl>
    <w:p w:rsidR="000C1829" w:rsidRDefault="000C1829">
      <w:pPr>
        <w:widowControl w:val="0"/>
        <w:pBdr>
          <w:bottom w:val="single" w:sz="12" w:space="1" w:color="000000"/>
        </w:pBdr>
        <w:spacing w:after="0" w:line="17" w:lineRule="atLeast"/>
        <w:ind w:right="40"/>
        <w:rPr>
          <w:rFonts w:ascii="Tinos" w:hAnsi="Tinos" w:cs="Tinos"/>
          <w:b/>
          <w:highlight w:val="yellow"/>
        </w:rPr>
      </w:pPr>
    </w:p>
    <w:p w:rsidR="000C1829" w:rsidRDefault="000C1829">
      <w:pPr>
        <w:widowControl w:val="0"/>
        <w:spacing w:after="0" w:line="17" w:lineRule="atLeast"/>
        <w:ind w:right="40"/>
        <w:rPr>
          <w:rFonts w:ascii="Tinos" w:hAnsi="Tinos" w:cs="Tinos"/>
          <w:b/>
          <w:highlight w:val="yellow"/>
        </w:rPr>
      </w:pPr>
    </w:p>
    <w:p w:rsidR="000C1829" w:rsidRDefault="00B12F39">
      <w:pPr>
        <w:widowControl w:val="0"/>
        <w:spacing w:after="0" w:line="17" w:lineRule="atLeast"/>
        <w:ind w:right="40"/>
        <w:rPr>
          <w:rFonts w:ascii="Tinos" w:hAnsi="Tinos" w:cs="Tinos"/>
          <w:b/>
        </w:rPr>
      </w:pPr>
      <w:r>
        <w:rPr>
          <w:rFonts w:ascii="Tinos" w:eastAsia="Tinos" w:hAnsi="Tinos" w:cs="Tinos"/>
          <w:b/>
        </w:rPr>
        <w:t>Форму утверждаем:</w:t>
      </w:r>
    </w:p>
    <w:p w:rsidR="000C1829" w:rsidRDefault="000C1829">
      <w:pPr>
        <w:widowControl w:val="0"/>
        <w:spacing w:after="0" w:line="17" w:lineRule="atLeast"/>
        <w:ind w:right="40"/>
        <w:rPr>
          <w:rFonts w:ascii="Tinos" w:hAnsi="Tinos" w:cs="Tinos"/>
          <w:b/>
        </w:rPr>
      </w:pPr>
    </w:p>
    <w:tbl>
      <w:tblPr>
        <w:tblStyle w:val="111"/>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4960"/>
      </w:tblGrid>
      <w:tr w:rsidR="000C1829">
        <w:tc>
          <w:tcPr>
            <w:tcW w:w="4961" w:type="dxa"/>
          </w:tcPr>
          <w:p w:rsidR="000C1829" w:rsidRDefault="00B12F39">
            <w:pPr>
              <w:widowControl w:val="0"/>
              <w:spacing w:line="17" w:lineRule="atLeast"/>
              <w:ind w:right="40"/>
              <w:rPr>
                <w:rFonts w:ascii="Tinos" w:hAnsi="Tinos" w:cs="Tinos"/>
                <w:b/>
                <w:bCs/>
              </w:rPr>
            </w:pPr>
            <w:r>
              <w:rPr>
                <w:rFonts w:ascii="Tinos" w:eastAsia="Tinos" w:hAnsi="Tinos" w:cs="Tinos"/>
                <w:b/>
                <w:bCs/>
              </w:rPr>
              <w:t>ПОКУПАТЕЛЬ:</w:t>
            </w:r>
          </w:p>
          <w:p w:rsidR="000C1829" w:rsidRDefault="00B12F39">
            <w:pPr>
              <w:widowControl w:val="0"/>
              <w:spacing w:line="17" w:lineRule="atLeast"/>
              <w:rPr>
                <w:rFonts w:ascii="Tinos" w:hAnsi="Tinos" w:cs="Tinos"/>
                <w:b/>
                <w:bCs/>
              </w:rPr>
            </w:pPr>
            <w:r>
              <w:rPr>
                <w:rFonts w:ascii="Tinos" w:eastAsia="Tinos" w:hAnsi="Tinos" w:cs="Tinos"/>
                <w:b/>
                <w:bCs/>
              </w:rPr>
              <w:t xml:space="preserve">  </w:t>
            </w:r>
          </w:p>
          <w:p w:rsidR="000C1829" w:rsidRDefault="000C1829">
            <w:pPr>
              <w:widowControl w:val="0"/>
              <w:spacing w:line="17" w:lineRule="atLeast"/>
              <w:rPr>
                <w:rFonts w:ascii="Tinos" w:hAnsi="Tinos" w:cs="Tinos"/>
                <w:b/>
                <w:bCs/>
              </w:rPr>
            </w:pPr>
          </w:p>
          <w:p w:rsidR="000C1829" w:rsidRDefault="00B12F39">
            <w:pPr>
              <w:widowControl w:val="0"/>
              <w:spacing w:line="17" w:lineRule="atLeast"/>
              <w:ind w:right="40"/>
              <w:rPr>
                <w:rFonts w:ascii="Tinos" w:hAnsi="Tinos" w:cs="Tinos"/>
                <w:b/>
                <w:bCs/>
              </w:rPr>
            </w:pPr>
            <w:r>
              <w:rPr>
                <w:rFonts w:ascii="Tinos" w:eastAsia="Tinos" w:hAnsi="Tinos" w:cs="Tinos"/>
                <w:b/>
                <w:bCs/>
              </w:rPr>
              <w:t xml:space="preserve">_____________________/ А.И. Таранков / </w:t>
            </w:r>
          </w:p>
          <w:p w:rsidR="000C1829" w:rsidRDefault="00B12F39">
            <w:pPr>
              <w:widowControl w:val="0"/>
              <w:spacing w:line="17" w:lineRule="atLeast"/>
              <w:ind w:right="40"/>
              <w:rPr>
                <w:rFonts w:ascii="Tinos" w:hAnsi="Tinos" w:cs="Tinos"/>
                <w:b/>
                <w:bCs/>
              </w:rPr>
            </w:pPr>
            <w:r>
              <w:rPr>
                <w:rFonts w:ascii="Tinos" w:eastAsia="Tinos" w:hAnsi="Tinos" w:cs="Tinos"/>
                <w:b/>
                <w:bCs/>
              </w:rPr>
              <w:t>М.П.</w:t>
            </w:r>
          </w:p>
        </w:tc>
        <w:tc>
          <w:tcPr>
            <w:tcW w:w="4960" w:type="dxa"/>
          </w:tcPr>
          <w:p w:rsidR="000C1829" w:rsidRDefault="00B12F39">
            <w:pPr>
              <w:widowControl w:val="0"/>
              <w:spacing w:line="17" w:lineRule="atLeast"/>
              <w:rPr>
                <w:rFonts w:ascii="Tinos" w:hAnsi="Tinos" w:cs="Tinos"/>
                <w:b/>
                <w:bCs/>
              </w:rPr>
            </w:pPr>
            <w:r>
              <w:rPr>
                <w:rFonts w:ascii="Tinos" w:eastAsia="Tinos" w:hAnsi="Tinos" w:cs="Tinos"/>
                <w:b/>
                <w:bCs/>
              </w:rPr>
              <w:t xml:space="preserve">ПОСТАВЩИК:    </w:t>
            </w:r>
          </w:p>
          <w:p w:rsidR="000C1829" w:rsidRDefault="000C1829">
            <w:pPr>
              <w:widowControl w:val="0"/>
              <w:spacing w:line="17" w:lineRule="atLeast"/>
              <w:rPr>
                <w:rFonts w:ascii="Tinos" w:hAnsi="Tinos" w:cs="Tinos"/>
                <w:b/>
                <w:bCs/>
              </w:rPr>
            </w:pPr>
          </w:p>
          <w:p w:rsidR="000C1829" w:rsidRDefault="000C1829">
            <w:pPr>
              <w:widowControl w:val="0"/>
              <w:spacing w:line="17" w:lineRule="atLeast"/>
              <w:ind w:right="40"/>
              <w:rPr>
                <w:rFonts w:ascii="Tinos" w:hAnsi="Tinos" w:cs="Tinos"/>
                <w:b/>
                <w:bCs/>
              </w:rPr>
            </w:pPr>
          </w:p>
          <w:p w:rsidR="000C1829" w:rsidRDefault="00B12F39">
            <w:pPr>
              <w:widowControl w:val="0"/>
              <w:spacing w:line="17" w:lineRule="atLeast"/>
              <w:ind w:right="40"/>
              <w:rPr>
                <w:rFonts w:ascii="Tinos" w:hAnsi="Tinos" w:cs="Tinos"/>
                <w:b/>
                <w:bCs/>
              </w:rPr>
            </w:pPr>
            <w:r>
              <w:rPr>
                <w:rFonts w:ascii="Tinos" w:eastAsia="Tinos" w:hAnsi="Tinos" w:cs="Tinos"/>
                <w:b/>
                <w:bCs/>
              </w:rPr>
              <w:t>_____________________/ _______ /</w:t>
            </w:r>
          </w:p>
          <w:p w:rsidR="000C1829" w:rsidRDefault="00B12F39">
            <w:pPr>
              <w:widowControl w:val="0"/>
              <w:spacing w:line="17" w:lineRule="atLeast"/>
              <w:ind w:right="40"/>
              <w:rPr>
                <w:rFonts w:ascii="Tinos" w:hAnsi="Tinos" w:cs="Tinos"/>
                <w:b/>
                <w:bCs/>
              </w:rPr>
            </w:pPr>
            <w:r>
              <w:rPr>
                <w:rFonts w:ascii="Tinos" w:eastAsia="Tinos" w:hAnsi="Tinos" w:cs="Tinos"/>
                <w:b/>
                <w:bCs/>
              </w:rPr>
              <w:t>М.П.</w:t>
            </w:r>
          </w:p>
          <w:p w:rsidR="000C1829" w:rsidRDefault="000C1829">
            <w:pPr>
              <w:widowControl w:val="0"/>
              <w:spacing w:line="17" w:lineRule="atLeast"/>
              <w:ind w:right="40"/>
              <w:rPr>
                <w:rFonts w:ascii="Tinos" w:hAnsi="Tinos" w:cs="Tinos"/>
                <w:b/>
                <w:bCs/>
              </w:rPr>
            </w:pPr>
          </w:p>
        </w:tc>
      </w:tr>
    </w:tbl>
    <w:p w:rsidR="000C1829" w:rsidRDefault="000C1829">
      <w:pPr>
        <w:spacing w:after="0" w:line="17" w:lineRule="atLeast"/>
        <w:rPr>
          <w:rFonts w:ascii="Tinos" w:hAnsi="Tinos" w:cs="Tinos"/>
          <w:highlight w:val="green"/>
        </w:rPr>
      </w:pPr>
    </w:p>
    <w:p w:rsidR="000C1829" w:rsidRDefault="000C1829">
      <w:pPr>
        <w:spacing w:after="0" w:line="17" w:lineRule="atLeast"/>
        <w:rPr>
          <w:rFonts w:ascii="Tinos" w:hAnsi="Tinos" w:cs="Tinos"/>
          <w:highlight w:val="green"/>
        </w:rPr>
      </w:pPr>
    </w:p>
    <w:p w:rsidR="000C1829" w:rsidRDefault="000C1829">
      <w:pPr>
        <w:spacing w:after="0" w:line="17" w:lineRule="atLeast"/>
        <w:ind w:left="6803"/>
        <w:rPr>
          <w:rFonts w:ascii="Tinos" w:hAnsi="Tinos" w:cs="Tinos"/>
          <w:sz w:val="20"/>
          <w:szCs w:val="20"/>
        </w:rPr>
      </w:pPr>
    </w:p>
    <w:p w:rsidR="000C1829" w:rsidRDefault="000C1829">
      <w:pPr>
        <w:spacing w:after="0" w:line="17" w:lineRule="atLeast"/>
        <w:ind w:left="6803"/>
        <w:rPr>
          <w:rFonts w:ascii="Tinos" w:eastAsia="Tinos" w:hAnsi="Tinos" w:cs="Tinos"/>
          <w:sz w:val="20"/>
          <w:szCs w:val="20"/>
        </w:rPr>
      </w:pPr>
    </w:p>
    <w:p w:rsidR="000C1829" w:rsidRDefault="000C1829">
      <w:pPr>
        <w:spacing w:after="0" w:line="17" w:lineRule="atLeast"/>
        <w:ind w:left="6803"/>
        <w:rPr>
          <w:rFonts w:ascii="Tinos" w:eastAsia="Tinos" w:hAnsi="Tinos" w:cs="Tinos"/>
          <w:sz w:val="20"/>
          <w:szCs w:val="20"/>
        </w:rPr>
      </w:pPr>
    </w:p>
    <w:p w:rsidR="000C1829" w:rsidRDefault="000C1829">
      <w:pPr>
        <w:spacing w:after="0" w:line="17" w:lineRule="atLeast"/>
        <w:ind w:left="6803"/>
        <w:rPr>
          <w:rFonts w:ascii="Tinos" w:eastAsia="Tinos" w:hAnsi="Tinos" w:cs="Tinos"/>
          <w:sz w:val="20"/>
          <w:szCs w:val="20"/>
        </w:rPr>
      </w:pPr>
    </w:p>
    <w:p w:rsidR="000C1829" w:rsidRDefault="000C1829">
      <w:pPr>
        <w:spacing w:after="0" w:line="17" w:lineRule="atLeast"/>
        <w:ind w:left="6803"/>
        <w:rPr>
          <w:rFonts w:ascii="Tinos" w:eastAsia="Tinos" w:hAnsi="Tinos" w:cs="Tinos"/>
          <w:sz w:val="20"/>
          <w:szCs w:val="20"/>
        </w:rPr>
      </w:pPr>
    </w:p>
    <w:p w:rsidR="000C1829" w:rsidRDefault="000C1829">
      <w:pPr>
        <w:spacing w:after="0" w:line="17" w:lineRule="atLeast"/>
        <w:ind w:left="6803"/>
        <w:rPr>
          <w:rFonts w:ascii="Tinos" w:eastAsia="Tinos" w:hAnsi="Tinos" w:cs="Tinos"/>
          <w:sz w:val="20"/>
          <w:szCs w:val="20"/>
        </w:rPr>
      </w:pPr>
    </w:p>
    <w:p w:rsidR="000C1829" w:rsidRDefault="00B12F39">
      <w:pPr>
        <w:spacing w:after="0" w:line="17" w:lineRule="atLeast"/>
        <w:ind w:left="6803"/>
        <w:rPr>
          <w:rFonts w:ascii="Tinos" w:eastAsia="Tinos" w:hAnsi="Tinos" w:cs="Tinos"/>
          <w:sz w:val="20"/>
          <w:szCs w:val="20"/>
        </w:rPr>
      </w:pPr>
      <w:r>
        <w:rPr>
          <w:rFonts w:ascii="Tinos" w:eastAsia="Tinos" w:hAnsi="Tinos" w:cs="Tinos"/>
          <w:sz w:val="20"/>
          <w:szCs w:val="20"/>
        </w:rPr>
        <w:t>Приложение № 5</w:t>
      </w:r>
    </w:p>
    <w:p w:rsidR="000C1829" w:rsidRDefault="00B12F39">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0C1829" w:rsidRDefault="00B12F39">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0C1829" w:rsidRDefault="000C1829">
      <w:pPr>
        <w:spacing w:after="0" w:line="17" w:lineRule="atLeast"/>
        <w:ind w:left="6803"/>
        <w:rPr>
          <w:rFonts w:ascii="Tinos" w:hAnsi="Tinos" w:cs="Tinos"/>
          <w:b/>
          <w:bCs/>
          <w:sz w:val="20"/>
          <w:szCs w:val="20"/>
        </w:rPr>
      </w:pPr>
    </w:p>
    <w:p w:rsidR="000C1829" w:rsidRDefault="000C1829">
      <w:pPr>
        <w:spacing w:after="0" w:line="17" w:lineRule="atLeast"/>
        <w:jc w:val="center"/>
        <w:rPr>
          <w:rFonts w:ascii="Tinos" w:hAnsi="Tinos" w:cs="Tinos"/>
          <w:b/>
          <w:bCs/>
        </w:rPr>
      </w:pPr>
    </w:p>
    <w:p w:rsidR="000C1829" w:rsidRDefault="00B12F39">
      <w:pPr>
        <w:spacing w:after="0" w:line="17" w:lineRule="atLeast"/>
        <w:jc w:val="center"/>
        <w:rPr>
          <w:rFonts w:ascii="Tinos" w:eastAsia="Tinos" w:hAnsi="Tinos" w:cs="Tinos"/>
          <w:b/>
          <w:bCs/>
        </w:rPr>
      </w:pPr>
      <w:r>
        <w:rPr>
          <w:rFonts w:ascii="Tinos" w:eastAsia="Tinos" w:hAnsi="Tinos" w:cs="Tinos"/>
          <w:b/>
          <w:bCs/>
        </w:rPr>
        <w:t xml:space="preserve">Условия предоставления обеспечения исполнения обязательств </w:t>
      </w:r>
    </w:p>
    <w:p w:rsidR="000C1829" w:rsidRDefault="00B12F39">
      <w:pPr>
        <w:spacing w:after="0" w:line="17" w:lineRule="atLeast"/>
        <w:jc w:val="center"/>
        <w:rPr>
          <w:rFonts w:ascii="Tinos" w:hAnsi="Tinos" w:cs="Tinos"/>
          <w:sz w:val="20"/>
          <w:szCs w:val="20"/>
        </w:rPr>
      </w:pPr>
      <w:r>
        <w:rPr>
          <w:rFonts w:ascii="Tinos" w:eastAsia="Tinos" w:hAnsi="Tinos" w:cs="Tinos"/>
          <w:b/>
          <w:bCs/>
        </w:rPr>
        <w:t>при аномально низкой цене</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 xml:space="preserve"> 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 xml:space="preserve"> 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 xml:space="preserve"> Обеспечение исполнения Договора, предусмотренное в пункте 1, предоставляется до заключения Договора.</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 xml:space="preserve"> 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 xml:space="preserve"> 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 xml:space="preserve"> 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 xml:space="preserve"> 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 xml:space="preserve"> 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 xml:space="preserve"> 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0C1829">
        <w:trPr>
          <w:trHeight w:val="411"/>
        </w:trPr>
        <w:tc>
          <w:tcPr>
            <w:tcW w:w="4819" w:type="dxa"/>
          </w:tcPr>
          <w:p w:rsidR="000C1829" w:rsidRDefault="000C1829">
            <w:pPr>
              <w:suppressLineNumbers/>
              <w:spacing w:after="0" w:line="17" w:lineRule="atLeast"/>
              <w:jc w:val="both"/>
              <w:rPr>
                <w:rFonts w:ascii="Tinos" w:hAnsi="Tinos" w:cs="Tinos"/>
                <w:b/>
                <w:bCs/>
              </w:rPr>
            </w:pPr>
          </w:p>
          <w:p w:rsidR="000C1829" w:rsidRDefault="00B12F39">
            <w:pPr>
              <w:suppressLineNumbers/>
              <w:spacing w:after="0" w:line="17" w:lineRule="atLeast"/>
              <w:jc w:val="both"/>
              <w:rPr>
                <w:rFonts w:ascii="Tinos" w:eastAsia="Tinos" w:hAnsi="Tinos" w:cs="Tinos"/>
                <w:b/>
                <w:bCs/>
              </w:rPr>
            </w:pPr>
            <w:r>
              <w:rPr>
                <w:rFonts w:ascii="Tinos" w:eastAsia="Tinos" w:hAnsi="Tinos" w:cs="Tinos"/>
                <w:b/>
                <w:bCs/>
              </w:rPr>
              <w:t>Покупатель:</w:t>
            </w:r>
          </w:p>
          <w:p w:rsidR="000C1829" w:rsidRDefault="000C1829">
            <w:pPr>
              <w:suppressLineNumbers/>
              <w:spacing w:after="0" w:line="17" w:lineRule="atLeast"/>
              <w:jc w:val="both"/>
              <w:rPr>
                <w:rFonts w:ascii="Tinos" w:hAnsi="Tinos" w:cs="Tinos"/>
                <w:b/>
                <w:bCs/>
              </w:rPr>
            </w:pPr>
          </w:p>
          <w:p w:rsidR="000C1829" w:rsidRDefault="00B12F39">
            <w:pPr>
              <w:suppressLineNumbers/>
              <w:spacing w:after="0" w:line="17" w:lineRule="atLeast"/>
              <w:jc w:val="both"/>
              <w:rPr>
                <w:rFonts w:ascii="Tinos" w:hAnsi="Tinos" w:cs="Tinos"/>
                <w:b/>
                <w:bCs/>
              </w:rPr>
            </w:pPr>
            <w:r>
              <w:rPr>
                <w:rFonts w:ascii="Tinos" w:eastAsia="Tinos" w:hAnsi="Tinos" w:cs="Tinos"/>
                <w:b/>
                <w:bCs/>
              </w:rPr>
              <w:t>_____________________/ А.И. Таранков /</w:t>
            </w:r>
          </w:p>
        </w:tc>
        <w:tc>
          <w:tcPr>
            <w:tcW w:w="5102" w:type="dxa"/>
          </w:tcPr>
          <w:p w:rsidR="000C1829" w:rsidRDefault="000C1829">
            <w:pPr>
              <w:suppressLineNumbers/>
              <w:spacing w:after="0" w:line="17" w:lineRule="atLeast"/>
              <w:jc w:val="both"/>
              <w:rPr>
                <w:rFonts w:ascii="Tinos" w:hAnsi="Tinos" w:cs="Tinos"/>
                <w:b/>
                <w:bCs/>
              </w:rPr>
            </w:pPr>
          </w:p>
          <w:p w:rsidR="000C1829" w:rsidRDefault="00B12F39">
            <w:pPr>
              <w:suppressLineNumbers/>
              <w:spacing w:after="0" w:line="17" w:lineRule="atLeast"/>
              <w:jc w:val="both"/>
              <w:rPr>
                <w:rFonts w:ascii="Tinos" w:eastAsia="Tinos" w:hAnsi="Tinos" w:cs="Tinos"/>
                <w:b/>
                <w:bCs/>
              </w:rPr>
            </w:pPr>
            <w:r>
              <w:rPr>
                <w:rFonts w:ascii="Tinos" w:eastAsia="Tinos" w:hAnsi="Tinos" w:cs="Tinos"/>
                <w:b/>
                <w:bCs/>
              </w:rPr>
              <w:t>Поставщик:</w:t>
            </w:r>
          </w:p>
          <w:p w:rsidR="000C1829" w:rsidRDefault="000C1829">
            <w:pPr>
              <w:suppressLineNumbers/>
              <w:spacing w:after="0" w:line="17" w:lineRule="atLeast"/>
              <w:jc w:val="both"/>
              <w:rPr>
                <w:rFonts w:ascii="Tinos" w:hAnsi="Tinos" w:cs="Tinos"/>
                <w:b/>
                <w:bCs/>
              </w:rPr>
            </w:pPr>
          </w:p>
          <w:p w:rsidR="000C1829" w:rsidRDefault="00B12F39">
            <w:pPr>
              <w:suppressLineNumbers/>
              <w:spacing w:after="0" w:line="17" w:lineRule="atLeast"/>
              <w:jc w:val="both"/>
              <w:rPr>
                <w:rFonts w:ascii="Tinos" w:hAnsi="Tinos" w:cs="Tinos"/>
                <w:b/>
                <w:bCs/>
              </w:rPr>
            </w:pPr>
            <w:r>
              <w:rPr>
                <w:rFonts w:ascii="Tinos" w:eastAsia="Tinos" w:hAnsi="Tinos" w:cs="Tinos"/>
                <w:b/>
                <w:bCs/>
              </w:rPr>
              <w:t>_____________________/ ____ /</w:t>
            </w:r>
          </w:p>
        </w:tc>
      </w:tr>
      <w:tr w:rsidR="000C1829">
        <w:trPr>
          <w:trHeight w:val="394"/>
        </w:trPr>
        <w:tc>
          <w:tcPr>
            <w:tcW w:w="4819" w:type="dxa"/>
          </w:tcPr>
          <w:p w:rsidR="000C1829" w:rsidRDefault="00B12F39">
            <w:pPr>
              <w:suppressLineNumbers/>
              <w:spacing w:after="0" w:line="17" w:lineRule="atLeast"/>
              <w:jc w:val="both"/>
              <w:rPr>
                <w:rFonts w:ascii="Tinos" w:hAnsi="Tinos" w:cs="Tinos"/>
                <w:b/>
                <w:bCs/>
              </w:rPr>
            </w:pPr>
            <w:r>
              <w:rPr>
                <w:rFonts w:ascii="Tinos" w:eastAsia="Tinos" w:hAnsi="Tinos" w:cs="Tinos"/>
                <w:b/>
                <w:bCs/>
              </w:rPr>
              <w:t>М.П.</w:t>
            </w:r>
          </w:p>
        </w:tc>
        <w:tc>
          <w:tcPr>
            <w:tcW w:w="5102" w:type="dxa"/>
          </w:tcPr>
          <w:p w:rsidR="000C1829" w:rsidRDefault="00B12F39">
            <w:pPr>
              <w:suppressLineNumbers/>
              <w:spacing w:after="0" w:line="17" w:lineRule="atLeast"/>
              <w:jc w:val="both"/>
              <w:rPr>
                <w:rFonts w:ascii="Tinos" w:hAnsi="Tinos" w:cs="Tinos"/>
                <w:b/>
                <w:bCs/>
              </w:rPr>
            </w:pPr>
            <w:r>
              <w:rPr>
                <w:rFonts w:ascii="Tinos" w:eastAsia="Tinos" w:hAnsi="Tinos" w:cs="Tinos"/>
                <w:b/>
                <w:bCs/>
              </w:rPr>
              <w:t>М.П.</w:t>
            </w:r>
          </w:p>
        </w:tc>
      </w:tr>
      <w:tr w:rsidR="000C1829">
        <w:trPr>
          <w:trHeight w:val="679"/>
        </w:trPr>
        <w:tc>
          <w:tcPr>
            <w:tcW w:w="4819" w:type="dxa"/>
          </w:tcPr>
          <w:p w:rsidR="000C1829" w:rsidRDefault="00B12F39">
            <w:pPr>
              <w:suppressLineNumbers/>
              <w:spacing w:after="0" w:line="17" w:lineRule="atLeast"/>
              <w:jc w:val="both"/>
              <w:rPr>
                <w:rFonts w:ascii="Tinos" w:hAnsi="Tinos" w:cs="Tinos"/>
                <w:b/>
                <w:bCs/>
              </w:rPr>
            </w:pPr>
            <w:r>
              <w:rPr>
                <w:rFonts w:ascii="Tinos" w:eastAsia="Tinos" w:hAnsi="Tinos" w:cs="Tinos"/>
                <w:b/>
                <w:bCs/>
              </w:rPr>
              <w:t>«_____»_____________20___г.</w:t>
            </w:r>
          </w:p>
        </w:tc>
        <w:tc>
          <w:tcPr>
            <w:tcW w:w="5102" w:type="dxa"/>
          </w:tcPr>
          <w:p w:rsidR="000C1829" w:rsidRDefault="00B12F39">
            <w:pPr>
              <w:suppressLineNumbers/>
              <w:spacing w:after="0" w:line="17" w:lineRule="atLeast"/>
              <w:jc w:val="both"/>
              <w:rPr>
                <w:rFonts w:ascii="Tinos" w:hAnsi="Tinos" w:cs="Tinos"/>
                <w:b/>
                <w:bCs/>
              </w:rPr>
            </w:pPr>
            <w:r>
              <w:rPr>
                <w:rFonts w:ascii="Tinos" w:eastAsia="Tinos" w:hAnsi="Tinos" w:cs="Tinos"/>
                <w:b/>
                <w:bCs/>
              </w:rPr>
              <w:t>«_____» _____________20___г.</w:t>
            </w:r>
          </w:p>
          <w:p w:rsidR="000C1829" w:rsidRDefault="000C1829">
            <w:pPr>
              <w:suppressLineNumbers/>
              <w:spacing w:after="0" w:line="17" w:lineRule="atLeast"/>
              <w:jc w:val="both"/>
              <w:rPr>
                <w:rFonts w:ascii="Tinos" w:hAnsi="Tinos" w:cs="Tinos"/>
                <w:b/>
                <w:bCs/>
              </w:rPr>
            </w:pPr>
          </w:p>
        </w:tc>
      </w:tr>
    </w:tbl>
    <w:p w:rsidR="000C1829" w:rsidRDefault="000C1829">
      <w:pPr>
        <w:spacing w:after="0" w:line="17" w:lineRule="atLeast"/>
        <w:jc w:val="both"/>
        <w:rPr>
          <w:rFonts w:ascii="Tinos" w:hAnsi="Tinos" w:cs="Tinos"/>
          <w:sz w:val="20"/>
          <w:szCs w:val="20"/>
          <w:highlight w:val="green"/>
        </w:rPr>
      </w:pPr>
    </w:p>
    <w:p w:rsidR="000C1829" w:rsidRDefault="000C1829">
      <w:pPr>
        <w:spacing w:after="0" w:line="17" w:lineRule="atLeast"/>
        <w:jc w:val="both"/>
        <w:rPr>
          <w:rFonts w:ascii="Tinos" w:hAnsi="Tinos" w:cs="Tinos"/>
          <w:sz w:val="20"/>
          <w:szCs w:val="20"/>
          <w:highlight w:val="green"/>
        </w:rPr>
      </w:pPr>
    </w:p>
    <w:p w:rsidR="000C1829" w:rsidRDefault="000C1829">
      <w:pPr>
        <w:spacing w:after="0" w:line="17" w:lineRule="atLeast"/>
        <w:jc w:val="both"/>
        <w:rPr>
          <w:rFonts w:ascii="Tinos" w:hAnsi="Tinos" w:cs="Tinos"/>
          <w:sz w:val="20"/>
          <w:szCs w:val="20"/>
          <w:highlight w:val="green"/>
        </w:rPr>
      </w:pPr>
    </w:p>
    <w:p w:rsidR="000C1829" w:rsidRDefault="000C1829">
      <w:pPr>
        <w:spacing w:after="0" w:line="17" w:lineRule="atLeast"/>
        <w:jc w:val="both"/>
        <w:rPr>
          <w:rFonts w:ascii="Tinos" w:hAnsi="Tinos" w:cs="Tinos"/>
          <w:sz w:val="20"/>
          <w:szCs w:val="20"/>
          <w:highlight w:val="green"/>
        </w:rPr>
      </w:pPr>
    </w:p>
    <w:p w:rsidR="000C1829" w:rsidRDefault="000C1829">
      <w:pPr>
        <w:spacing w:after="0" w:line="17" w:lineRule="atLeast"/>
        <w:jc w:val="both"/>
        <w:rPr>
          <w:rFonts w:ascii="Tinos" w:hAnsi="Tinos" w:cs="Tinos"/>
          <w:sz w:val="20"/>
          <w:szCs w:val="20"/>
          <w:highlight w:val="green"/>
        </w:rPr>
      </w:pPr>
    </w:p>
    <w:p w:rsidR="000C1829" w:rsidRDefault="000C1829">
      <w:pPr>
        <w:spacing w:after="0" w:line="17" w:lineRule="atLeast"/>
        <w:jc w:val="both"/>
        <w:rPr>
          <w:rFonts w:ascii="Tinos" w:hAnsi="Tinos" w:cs="Tinos"/>
          <w:sz w:val="20"/>
          <w:szCs w:val="20"/>
          <w:highlight w:val="green"/>
        </w:rPr>
      </w:pPr>
    </w:p>
    <w:p w:rsidR="000C1829" w:rsidRDefault="000C1829">
      <w:pPr>
        <w:spacing w:after="0" w:line="17" w:lineRule="atLeast"/>
        <w:jc w:val="both"/>
        <w:rPr>
          <w:rFonts w:ascii="Tinos" w:hAnsi="Tinos" w:cs="Tinos"/>
          <w:sz w:val="20"/>
          <w:szCs w:val="20"/>
          <w:highlight w:val="green"/>
        </w:rPr>
      </w:pPr>
    </w:p>
    <w:p w:rsidR="000C1829" w:rsidRDefault="000C1829">
      <w:pPr>
        <w:spacing w:after="0" w:line="17" w:lineRule="atLeast"/>
        <w:jc w:val="both"/>
        <w:rPr>
          <w:rFonts w:ascii="Tinos" w:hAnsi="Tinos" w:cs="Tinos"/>
          <w:sz w:val="20"/>
          <w:szCs w:val="20"/>
          <w:highlight w:val="green"/>
        </w:rPr>
      </w:pPr>
    </w:p>
    <w:p w:rsidR="000C1829" w:rsidRDefault="000C1829">
      <w:pPr>
        <w:spacing w:after="0" w:line="17" w:lineRule="atLeast"/>
        <w:jc w:val="both"/>
        <w:rPr>
          <w:rFonts w:ascii="Tinos" w:hAnsi="Tinos" w:cs="Tinos"/>
          <w:sz w:val="20"/>
          <w:szCs w:val="20"/>
          <w:highlight w:val="green"/>
        </w:rPr>
      </w:pPr>
    </w:p>
    <w:sectPr w:rsidR="000C1829">
      <w:type w:val="continuous"/>
      <w:pgSz w:w="11906" w:h="16838"/>
      <w:pgMar w:top="709" w:right="992"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2F39" w:rsidRDefault="00B12F39">
      <w:pPr>
        <w:spacing w:after="0" w:line="240" w:lineRule="auto"/>
      </w:pPr>
      <w:r>
        <w:separator/>
      </w:r>
    </w:p>
  </w:endnote>
  <w:endnote w:type="continuationSeparator" w:id="0">
    <w:p w:rsidR="00B12F39" w:rsidRDefault="00B12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B12F39" w:rsidRDefault="00B12F39">
        <w:pPr>
          <w:pStyle w:val="af9"/>
          <w:jc w:val="right"/>
        </w:pPr>
        <w:r>
          <w:fldChar w:fldCharType="begin"/>
        </w:r>
        <w:r>
          <w:instrText xml:space="preserve"> PAGE   \* MERGEFORMAT </w:instrText>
        </w:r>
        <w:r>
          <w:fldChar w:fldCharType="separate"/>
        </w:r>
        <w:r w:rsidR="007A7C91">
          <w:rPr>
            <w:noProof/>
          </w:rPr>
          <w:t>17</w:t>
        </w:r>
        <w:r>
          <w:fldChar w:fldCharType="end"/>
        </w:r>
      </w:p>
    </w:sdtContent>
  </w:sdt>
  <w:p w:rsidR="00B12F39" w:rsidRDefault="00B12F39">
    <w:pPr>
      <w:pStyle w:val="af9"/>
    </w:pPr>
  </w:p>
  <w:p w:rsidR="00B12F39" w:rsidRDefault="00B12F39">
    <w:pPr>
      <w:pStyle w:val="af9"/>
    </w:pPr>
  </w:p>
  <w:p w:rsidR="00B12F39" w:rsidRDefault="00B12F39">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2F39" w:rsidRDefault="00B12F39">
      <w:pPr>
        <w:spacing w:after="0" w:line="240" w:lineRule="auto"/>
      </w:pPr>
      <w:r>
        <w:separator/>
      </w:r>
    </w:p>
  </w:footnote>
  <w:footnote w:type="continuationSeparator" w:id="0">
    <w:p w:rsidR="00B12F39" w:rsidRDefault="00B12F39">
      <w:pPr>
        <w:spacing w:after="0" w:line="240" w:lineRule="auto"/>
      </w:pPr>
      <w:r>
        <w:continuationSeparator/>
      </w:r>
    </w:p>
  </w:footnote>
  <w:footnote w:id="1">
    <w:p w:rsidR="00B12F39" w:rsidRDefault="00B12F39">
      <w:pPr>
        <w:pStyle w:val="aa"/>
        <w:spacing w:before="0" w:after="0" w:line="17" w:lineRule="atLeast"/>
        <w:jc w:val="both"/>
        <w:rPr>
          <w:i/>
        </w:rPr>
      </w:pPr>
      <w:r>
        <w:rPr>
          <w:rStyle w:val="af4"/>
          <w:rFonts w:ascii="Tinos" w:eastAsia="Tinos" w:hAnsi="Tinos" w:cs="Tinos"/>
          <w:i/>
          <w:sz w:val="18"/>
          <w:szCs w:val="18"/>
        </w:rPr>
        <w:footnoteRef/>
      </w:r>
      <w:r>
        <w:rPr>
          <w:rFonts w:ascii="Tinos" w:eastAsia="Tinos" w:hAnsi="Tinos" w:cs="Tinos"/>
          <w:i/>
          <w:sz w:val="18"/>
          <w:szCs w:val="18"/>
        </w:rPr>
        <w:t xml:space="preserve"> Пункт включается в условия договора, заключаемого с контрагентом, имеющим признаки аффилированности с Обществом).</w:t>
      </w:r>
    </w:p>
  </w:footnote>
  <w:footnote w:id="2">
    <w:p w:rsidR="00B12F39" w:rsidRDefault="00B12F39">
      <w:pPr>
        <w:pStyle w:val="aa"/>
        <w:spacing w:before="0" w:after="0" w:line="17" w:lineRule="atLeast"/>
        <w:jc w:val="both"/>
        <w:rPr>
          <w:rFonts w:ascii="Tinos" w:hAnsi="Tinos" w:cs="Tinos"/>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3">
    <w:p w:rsidR="00B12F39" w:rsidRDefault="00B12F39">
      <w:pPr>
        <w:pStyle w:val="16"/>
        <w:tabs>
          <w:tab w:val="left" w:pos="-142"/>
        </w:tabs>
        <w:spacing w:before="0" w:after="0" w:line="17" w:lineRule="atLeast"/>
        <w:jc w:val="both"/>
        <w:rPr>
          <w:rFonts w:ascii="Tinos" w:hAnsi="Tinos" w:cs="Tinos"/>
          <w:i/>
          <w:sz w:val="18"/>
          <w:szCs w:val="18"/>
        </w:rPr>
      </w:pPr>
      <w:r>
        <w:rPr>
          <w:rStyle w:val="17"/>
          <w:rFonts w:ascii="Tinos" w:eastAsia="Tinos" w:hAnsi="Tinos" w:cs="Tinos"/>
          <w:sz w:val="18"/>
          <w:szCs w:val="18"/>
        </w:rPr>
        <w:footnoteRef/>
      </w:r>
      <w:r>
        <w:rPr>
          <w:rStyle w:val="17"/>
          <w:rFonts w:ascii="Tinos" w:eastAsia="Tinos" w:hAnsi="Tinos" w:cs="Tinos"/>
          <w:sz w:val="18"/>
          <w:szCs w:val="18"/>
        </w:rPr>
        <w:t xml:space="preserve"> </w:t>
      </w:r>
      <w:r>
        <w:rPr>
          <w:rFonts w:ascii="Tinos" w:eastAsia="Tinos" w:hAnsi="Tinos" w:cs="Tinos"/>
          <w:i/>
          <w:sz w:val="18"/>
          <w:szCs w:val="18"/>
        </w:rPr>
        <w:t>Включается, если договором предусмотрено обеспечение в форме независимой гарантии.</w:t>
      </w:r>
    </w:p>
  </w:footnote>
  <w:footnote w:id="4">
    <w:p w:rsidR="00B12F39" w:rsidRDefault="00B12F39">
      <w:pPr>
        <w:pStyle w:val="aa"/>
        <w:spacing w:before="0" w:after="0" w:line="17" w:lineRule="atLeast"/>
        <w:jc w:val="both"/>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iCs/>
          <w:sz w:val="18"/>
          <w:szCs w:val="18"/>
          <w:highlight w:val="white"/>
        </w:rPr>
        <w:t>Абзац не распространяется на обязательства по оплате субъектам малого и среднего предпринимательства.</w:t>
      </w:r>
    </w:p>
  </w:footnote>
  <w:footnote w:id="5">
    <w:p w:rsidR="00B12F39" w:rsidRDefault="00B12F39">
      <w:pPr>
        <w:pStyle w:val="aa"/>
        <w:spacing w:before="0" w:after="0" w:line="17" w:lineRule="atLeast"/>
        <w:jc w:val="both"/>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6">
    <w:p w:rsidR="00B12F39" w:rsidRDefault="00B12F39">
      <w:pPr>
        <w:pStyle w:val="aa"/>
        <w:spacing w:before="0" w:after="0" w:line="17" w:lineRule="atLeast"/>
        <w:jc w:val="both"/>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7">
    <w:p w:rsidR="00B12F39" w:rsidRDefault="00B12F39">
      <w:pPr>
        <w:pStyle w:val="aa"/>
        <w:spacing w:before="0" w:after="0" w:line="17" w:lineRule="atLeast"/>
        <w:jc w:val="both"/>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bCs/>
          <w:i/>
          <w:sz w:val="18"/>
          <w:szCs w:val="18"/>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rPr>
          <w:rFonts w:ascii="Tinos" w:eastAsia="Tinos" w:hAnsi="Tinos" w:cs="Tino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B0773"/>
    <w:multiLevelType w:val="hybridMultilevel"/>
    <w:tmpl w:val="069C0314"/>
    <w:lvl w:ilvl="0" w:tplc="8A3A4EE0">
      <w:start w:val="1"/>
      <w:numFmt w:val="bullet"/>
      <w:lvlText w:val="–"/>
      <w:lvlJc w:val="left"/>
      <w:pPr>
        <w:ind w:left="709" w:hanging="360"/>
      </w:pPr>
      <w:rPr>
        <w:rFonts w:ascii="Arial" w:eastAsia="Arial" w:hAnsi="Arial" w:cs="Arial" w:hint="default"/>
      </w:rPr>
    </w:lvl>
    <w:lvl w:ilvl="1" w:tplc="5D0E3EC4">
      <w:start w:val="1"/>
      <w:numFmt w:val="bullet"/>
      <w:lvlText w:val="o"/>
      <w:lvlJc w:val="left"/>
      <w:pPr>
        <w:ind w:left="1429" w:hanging="360"/>
      </w:pPr>
      <w:rPr>
        <w:rFonts w:ascii="Courier New" w:eastAsia="Courier New" w:hAnsi="Courier New" w:cs="Courier New" w:hint="default"/>
      </w:rPr>
    </w:lvl>
    <w:lvl w:ilvl="2" w:tplc="3F5E6F70">
      <w:start w:val="1"/>
      <w:numFmt w:val="bullet"/>
      <w:lvlText w:val="§"/>
      <w:lvlJc w:val="left"/>
      <w:pPr>
        <w:ind w:left="2149" w:hanging="360"/>
      </w:pPr>
      <w:rPr>
        <w:rFonts w:ascii="Wingdings" w:eastAsia="Wingdings" w:hAnsi="Wingdings" w:cs="Wingdings" w:hint="default"/>
      </w:rPr>
    </w:lvl>
    <w:lvl w:ilvl="3" w:tplc="7FC87C00">
      <w:start w:val="1"/>
      <w:numFmt w:val="bullet"/>
      <w:lvlText w:val="·"/>
      <w:lvlJc w:val="left"/>
      <w:pPr>
        <w:ind w:left="2869" w:hanging="360"/>
      </w:pPr>
      <w:rPr>
        <w:rFonts w:ascii="Symbol" w:eastAsia="Symbol" w:hAnsi="Symbol" w:cs="Symbol" w:hint="default"/>
      </w:rPr>
    </w:lvl>
    <w:lvl w:ilvl="4" w:tplc="96BACD64">
      <w:start w:val="1"/>
      <w:numFmt w:val="bullet"/>
      <w:lvlText w:val="o"/>
      <w:lvlJc w:val="left"/>
      <w:pPr>
        <w:ind w:left="3589" w:hanging="360"/>
      </w:pPr>
      <w:rPr>
        <w:rFonts w:ascii="Courier New" w:eastAsia="Courier New" w:hAnsi="Courier New" w:cs="Courier New" w:hint="default"/>
      </w:rPr>
    </w:lvl>
    <w:lvl w:ilvl="5" w:tplc="1B4A5128">
      <w:start w:val="1"/>
      <w:numFmt w:val="bullet"/>
      <w:lvlText w:val="§"/>
      <w:lvlJc w:val="left"/>
      <w:pPr>
        <w:ind w:left="4309" w:hanging="360"/>
      </w:pPr>
      <w:rPr>
        <w:rFonts w:ascii="Wingdings" w:eastAsia="Wingdings" w:hAnsi="Wingdings" w:cs="Wingdings" w:hint="default"/>
      </w:rPr>
    </w:lvl>
    <w:lvl w:ilvl="6" w:tplc="C7467C7E">
      <w:start w:val="1"/>
      <w:numFmt w:val="bullet"/>
      <w:lvlText w:val="·"/>
      <w:lvlJc w:val="left"/>
      <w:pPr>
        <w:ind w:left="5029" w:hanging="360"/>
      </w:pPr>
      <w:rPr>
        <w:rFonts w:ascii="Symbol" w:eastAsia="Symbol" w:hAnsi="Symbol" w:cs="Symbol" w:hint="default"/>
      </w:rPr>
    </w:lvl>
    <w:lvl w:ilvl="7" w:tplc="4EBE5F58">
      <w:start w:val="1"/>
      <w:numFmt w:val="bullet"/>
      <w:lvlText w:val="o"/>
      <w:lvlJc w:val="left"/>
      <w:pPr>
        <w:ind w:left="5749" w:hanging="360"/>
      </w:pPr>
      <w:rPr>
        <w:rFonts w:ascii="Courier New" w:eastAsia="Courier New" w:hAnsi="Courier New" w:cs="Courier New" w:hint="default"/>
      </w:rPr>
    </w:lvl>
    <w:lvl w:ilvl="8" w:tplc="0972BDD2">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14FC34A5"/>
    <w:multiLevelType w:val="multilevel"/>
    <w:tmpl w:val="E9E45710"/>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FD6573D"/>
    <w:multiLevelType w:val="multilevel"/>
    <w:tmpl w:val="E7149A1A"/>
    <w:lvl w:ilvl="0">
      <w:start w:val="4"/>
      <w:numFmt w:val="decimal"/>
      <w:lvlText w:val="%1."/>
      <w:lvlJc w:val="left"/>
      <w:pPr>
        <w:ind w:left="510" w:hanging="510"/>
      </w:pPr>
      <w:rPr>
        <w:rFonts w:hint="default"/>
      </w:rPr>
    </w:lvl>
    <w:lvl w:ilvl="1">
      <w:start w:val="7"/>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1EA2330"/>
    <w:multiLevelType w:val="hybridMultilevel"/>
    <w:tmpl w:val="3A66ABBE"/>
    <w:lvl w:ilvl="0" w:tplc="124A2508">
      <w:start w:val="1"/>
      <w:numFmt w:val="bullet"/>
      <w:lvlText w:val="–"/>
      <w:lvlJc w:val="left"/>
      <w:pPr>
        <w:ind w:left="709" w:hanging="360"/>
      </w:pPr>
      <w:rPr>
        <w:rFonts w:ascii="Arial" w:eastAsia="Arial" w:hAnsi="Arial" w:cs="Arial" w:hint="default"/>
      </w:rPr>
    </w:lvl>
    <w:lvl w:ilvl="1" w:tplc="0DA2834C">
      <w:start w:val="1"/>
      <w:numFmt w:val="bullet"/>
      <w:lvlText w:val="o"/>
      <w:lvlJc w:val="left"/>
      <w:pPr>
        <w:ind w:left="1429" w:hanging="360"/>
      </w:pPr>
      <w:rPr>
        <w:rFonts w:ascii="Courier New" w:eastAsia="Courier New" w:hAnsi="Courier New" w:cs="Courier New" w:hint="default"/>
      </w:rPr>
    </w:lvl>
    <w:lvl w:ilvl="2" w:tplc="99E0A104">
      <w:start w:val="1"/>
      <w:numFmt w:val="bullet"/>
      <w:lvlText w:val="§"/>
      <w:lvlJc w:val="left"/>
      <w:pPr>
        <w:ind w:left="2149" w:hanging="360"/>
      </w:pPr>
      <w:rPr>
        <w:rFonts w:ascii="Wingdings" w:eastAsia="Wingdings" w:hAnsi="Wingdings" w:cs="Wingdings" w:hint="default"/>
      </w:rPr>
    </w:lvl>
    <w:lvl w:ilvl="3" w:tplc="9EDE48A4">
      <w:start w:val="1"/>
      <w:numFmt w:val="bullet"/>
      <w:lvlText w:val="·"/>
      <w:lvlJc w:val="left"/>
      <w:pPr>
        <w:ind w:left="2869" w:hanging="360"/>
      </w:pPr>
      <w:rPr>
        <w:rFonts w:ascii="Symbol" w:eastAsia="Symbol" w:hAnsi="Symbol" w:cs="Symbol" w:hint="default"/>
      </w:rPr>
    </w:lvl>
    <w:lvl w:ilvl="4" w:tplc="1CF4343A">
      <w:start w:val="1"/>
      <w:numFmt w:val="bullet"/>
      <w:lvlText w:val="o"/>
      <w:lvlJc w:val="left"/>
      <w:pPr>
        <w:ind w:left="3589" w:hanging="360"/>
      </w:pPr>
      <w:rPr>
        <w:rFonts w:ascii="Courier New" w:eastAsia="Courier New" w:hAnsi="Courier New" w:cs="Courier New" w:hint="default"/>
      </w:rPr>
    </w:lvl>
    <w:lvl w:ilvl="5" w:tplc="161810B0">
      <w:start w:val="1"/>
      <w:numFmt w:val="bullet"/>
      <w:lvlText w:val="§"/>
      <w:lvlJc w:val="left"/>
      <w:pPr>
        <w:ind w:left="4309" w:hanging="360"/>
      </w:pPr>
      <w:rPr>
        <w:rFonts w:ascii="Wingdings" w:eastAsia="Wingdings" w:hAnsi="Wingdings" w:cs="Wingdings" w:hint="default"/>
      </w:rPr>
    </w:lvl>
    <w:lvl w:ilvl="6" w:tplc="99221C62">
      <w:start w:val="1"/>
      <w:numFmt w:val="bullet"/>
      <w:lvlText w:val="·"/>
      <w:lvlJc w:val="left"/>
      <w:pPr>
        <w:ind w:left="5029" w:hanging="360"/>
      </w:pPr>
      <w:rPr>
        <w:rFonts w:ascii="Symbol" w:eastAsia="Symbol" w:hAnsi="Symbol" w:cs="Symbol" w:hint="default"/>
      </w:rPr>
    </w:lvl>
    <w:lvl w:ilvl="7" w:tplc="5A6AE93C">
      <w:start w:val="1"/>
      <w:numFmt w:val="bullet"/>
      <w:lvlText w:val="o"/>
      <w:lvlJc w:val="left"/>
      <w:pPr>
        <w:ind w:left="5749" w:hanging="360"/>
      </w:pPr>
      <w:rPr>
        <w:rFonts w:ascii="Courier New" w:eastAsia="Courier New" w:hAnsi="Courier New" w:cs="Courier New" w:hint="default"/>
      </w:rPr>
    </w:lvl>
    <w:lvl w:ilvl="8" w:tplc="48F08A48">
      <w:start w:val="1"/>
      <w:numFmt w:val="bullet"/>
      <w:lvlText w:val="§"/>
      <w:lvlJc w:val="left"/>
      <w:pPr>
        <w:ind w:left="6469" w:hanging="360"/>
      </w:pPr>
      <w:rPr>
        <w:rFonts w:ascii="Wingdings" w:eastAsia="Wingdings" w:hAnsi="Wingdings" w:cs="Wingdings" w:hint="default"/>
      </w:rPr>
    </w:lvl>
  </w:abstractNum>
  <w:abstractNum w:abstractNumId="4" w15:restartNumberingAfterBreak="0">
    <w:nsid w:val="394E3548"/>
    <w:multiLevelType w:val="multilevel"/>
    <w:tmpl w:val="5A1E8D88"/>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5" w15:restartNumberingAfterBreak="0">
    <w:nsid w:val="3A366284"/>
    <w:multiLevelType w:val="hybridMultilevel"/>
    <w:tmpl w:val="73CCB8DC"/>
    <w:lvl w:ilvl="0" w:tplc="4052FAFC">
      <w:start w:val="1"/>
      <w:numFmt w:val="bullet"/>
      <w:lvlText w:val="–"/>
      <w:lvlJc w:val="left"/>
      <w:pPr>
        <w:ind w:left="709" w:hanging="360"/>
      </w:pPr>
      <w:rPr>
        <w:rFonts w:ascii="Arial" w:eastAsia="Arial" w:hAnsi="Arial" w:cs="Arial" w:hint="default"/>
      </w:rPr>
    </w:lvl>
    <w:lvl w:ilvl="1" w:tplc="2DF44404">
      <w:start w:val="1"/>
      <w:numFmt w:val="bullet"/>
      <w:lvlText w:val="o"/>
      <w:lvlJc w:val="left"/>
      <w:pPr>
        <w:ind w:left="1429" w:hanging="360"/>
      </w:pPr>
      <w:rPr>
        <w:rFonts w:ascii="Courier New" w:eastAsia="Courier New" w:hAnsi="Courier New" w:cs="Courier New" w:hint="default"/>
      </w:rPr>
    </w:lvl>
    <w:lvl w:ilvl="2" w:tplc="BB0A1D0E">
      <w:start w:val="1"/>
      <w:numFmt w:val="bullet"/>
      <w:lvlText w:val="§"/>
      <w:lvlJc w:val="left"/>
      <w:pPr>
        <w:ind w:left="2149" w:hanging="360"/>
      </w:pPr>
      <w:rPr>
        <w:rFonts w:ascii="Wingdings" w:eastAsia="Wingdings" w:hAnsi="Wingdings" w:cs="Wingdings" w:hint="default"/>
      </w:rPr>
    </w:lvl>
    <w:lvl w:ilvl="3" w:tplc="FF7E282C">
      <w:start w:val="1"/>
      <w:numFmt w:val="bullet"/>
      <w:lvlText w:val="·"/>
      <w:lvlJc w:val="left"/>
      <w:pPr>
        <w:ind w:left="2869" w:hanging="360"/>
      </w:pPr>
      <w:rPr>
        <w:rFonts w:ascii="Symbol" w:eastAsia="Symbol" w:hAnsi="Symbol" w:cs="Symbol" w:hint="default"/>
      </w:rPr>
    </w:lvl>
    <w:lvl w:ilvl="4" w:tplc="A6606436">
      <w:start w:val="1"/>
      <w:numFmt w:val="bullet"/>
      <w:lvlText w:val="o"/>
      <w:lvlJc w:val="left"/>
      <w:pPr>
        <w:ind w:left="3589" w:hanging="360"/>
      </w:pPr>
      <w:rPr>
        <w:rFonts w:ascii="Courier New" w:eastAsia="Courier New" w:hAnsi="Courier New" w:cs="Courier New" w:hint="default"/>
      </w:rPr>
    </w:lvl>
    <w:lvl w:ilvl="5" w:tplc="DA9E759E">
      <w:start w:val="1"/>
      <w:numFmt w:val="bullet"/>
      <w:lvlText w:val="§"/>
      <w:lvlJc w:val="left"/>
      <w:pPr>
        <w:ind w:left="4309" w:hanging="360"/>
      </w:pPr>
      <w:rPr>
        <w:rFonts w:ascii="Wingdings" w:eastAsia="Wingdings" w:hAnsi="Wingdings" w:cs="Wingdings" w:hint="default"/>
      </w:rPr>
    </w:lvl>
    <w:lvl w:ilvl="6" w:tplc="A016D9DC">
      <w:start w:val="1"/>
      <w:numFmt w:val="bullet"/>
      <w:lvlText w:val="·"/>
      <w:lvlJc w:val="left"/>
      <w:pPr>
        <w:ind w:left="5029" w:hanging="360"/>
      </w:pPr>
      <w:rPr>
        <w:rFonts w:ascii="Symbol" w:eastAsia="Symbol" w:hAnsi="Symbol" w:cs="Symbol" w:hint="default"/>
      </w:rPr>
    </w:lvl>
    <w:lvl w:ilvl="7" w:tplc="84D42200">
      <w:start w:val="1"/>
      <w:numFmt w:val="bullet"/>
      <w:lvlText w:val="o"/>
      <w:lvlJc w:val="left"/>
      <w:pPr>
        <w:ind w:left="5749" w:hanging="360"/>
      </w:pPr>
      <w:rPr>
        <w:rFonts w:ascii="Courier New" w:eastAsia="Courier New" w:hAnsi="Courier New" w:cs="Courier New" w:hint="default"/>
      </w:rPr>
    </w:lvl>
    <w:lvl w:ilvl="8" w:tplc="A79815C8">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415239F3"/>
    <w:multiLevelType w:val="hybridMultilevel"/>
    <w:tmpl w:val="DFBA82BA"/>
    <w:lvl w:ilvl="0" w:tplc="996AE2C6">
      <w:start w:val="1"/>
      <w:numFmt w:val="bullet"/>
      <w:lvlText w:val="–"/>
      <w:lvlJc w:val="left"/>
      <w:pPr>
        <w:ind w:left="709" w:hanging="360"/>
      </w:pPr>
      <w:rPr>
        <w:rFonts w:ascii="Arial" w:eastAsia="Arial" w:hAnsi="Arial" w:cs="Arial" w:hint="default"/>
      </w:rPr>
    </w:lvl>
    <w:lvl w:ilvl="1" w:tplc="820EC874">
      <w:start w:val="1"/>
      <w:numFmt w:val="bullet"/>
      <w:lvlText w:val="o"/>
      <w:lvlJc w:val="left"/>
      <w:pPr>
        <w:ind w:left="1429" w:hanging="360"/>
      </w:pPr>
      <w:rPr>
        <w:rFonts w:ascii="Courier New" w:eastAsia="Courier New" w:hAnsi="Courier New" w:cs="Courier New" w:hint="default"/>
      </w:rPr>
    </w:lvl>
    <w:lvl w:ilvl="2" w:tplc="B290CF04">
      <w:start w:val="1"/>
      <w:numFmt w:val="bullet"/>
      <w:lvlText w:val="§"/>
      <w:lvlJc w:val="left"/>
      <w:pPr>
        <w:ind w:left="2149" w:hanging="360"/>
      </w:pPr>
      <w:rPr>
        <w:rFonts w:ascii="Wingdings" w:eastAsia="Wingdings" w:hAnsi="Wingdings" w:cs="Wingdings" w:hint="default"/>
      </w:rPr>
    </w:lvl>
    <w:lvl w:ilvl="3" w:tplc="4C38638E">
      <w:start w:val="1"/>
      <w:numFmt w:val="bullet"/>
      <w:lvlText w:val="·"/>
      <w:lvlJc w:val="left"/>
      <w:pPr>
        <w:ind w:left="2869" w:hanging="360"/>
      </w:pPr>
      <w:rPr>
        <w:rFonts w:ascii="Symbol" w:eastAsia="Symbol" w:hAnsi="Symbol" w:cs="Symbol" w:hint="default"/>
      </w:rPr>
    </w:lvl>
    <w:lvl w:ilvl="4" w:tplc="B3124126">
      <w:start w:val="1"/>
      <w:numFmt w:val="bullet"/>
      <w:lvlText w:val="o"/>
      <w:lvlJc w:val="left"/>
      <w:pPr>
        <w:ind w:left="3589" w:hanging="360"/>
      </w:pPr>
      <w:rPr>
        <w:rFonts w:ascii="Courier New" w:eastAsia="Courier New" w:hAnsi="Courier New" w:cs="Courier New" w:hint="default"/>
      </w:rPr>
    </w:lvl>
    <w:lvl w:ilvl="5" w:tplc="D7E27716">
      <w:start w:val="1"/>
      <w:numFmt w:val="bullet"/>
      <w:lvlText w:val="§"/>
      <w:lvlJc w:val="left"/>
      <w:pPr>
        <w:ind w:left="4309" w:hanging="360"/>
      </w:pPr>
      <w:rPr>
        <w:rFonts w:ascii="Wingdings" w:eastAsia="Wingdings" w:hAnsi="Wingdings" w:cs="Wingdings" w:hint="default"/>
      </w:rPr>
    </w:lvl>
    <w:lvl w:ilvl="6" w:tplc="22B4BEC4">
      <w:start w:val="1"/>
      <w:numFmt w:val="bullet"/>
      <w:lvlText w:val="·"/>
      <w:lvlJc w:val="left"/>
      <w:pPr>
        <w:ind w:left="5029" w:hanging="360"/>
      </w:pPr>
      <w:rPr>
        <w:rFonts w:ascii="Symbol" w:eastAsia="Symbol" w:hAnsi="Symbol" w:cs="Symbol" w:hint="default"/>
      </w:rPr>
    </w:lvl>
    <w:lvl w:ilvl="7" w:tplc="DDFED660">
      <w:start w:val="1"/>
      <w:numFmt w:val="bullet"/>
      <w:lvlText w:val="o"/>
      <w:lvlJc w:val="left"/>
      <w:pPr>
        <w:ind w:left="5749" w:hanging="360"/>
      </w:pPr>
      <w:rPr>
        <w:rFonts w:ascii="Courier New" w:eastAsia="Courier New" w:hAnsi="Courier New" w:cs="Courier New" w:hint="default"/>
      </w:rPr>
    </w:lvl>
    <w:lvl w:ilvl="8" w:tplc="C3E00D32">
      <w:start w:val="1"/>
      <w:numFmt w:val="bullet"/>
      <w:lvlText w:val="§"/>
      <w:lvlJc w:val="left"/>
      <w:pPr>
        <w:ind w:left="6469" w:hanging="360"/>
      </w:pPr>
      <w:rPr>
        <w:rFonts w:ascii="Wingdings" w:eastAsia="Wingdings" w:hAnsi="Wingdings" w:cs="Wingdings" w:hint="default"/>
      </w:rPr>
    </w:lvl>
  </w:abstractNum>
  <w:abstractNum w:abstractNumId="7" w15:restartNumberingAfterBreak="0">
    <w:nsid w:val="51D06212"/>
    <w:multiLevelType w:val="multilevel"/>
    <w:tmpl w:val="2FD8B782"/>
    <w:styleLink w:val="22"/>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8" w15:restartNumberingAfterBreak="0">
    <w:nsid w:val="597F1529"/>
    <w:multiLevelType w:val="hybridMultilevel"/>
    <w:tmpl w:val="061CB2BA"/>
    <w:lvl w:ilvl="0" w:tplc="1C3EBC62">
      <w:start w:val="1"/>
      <w:numFmt w:val="decimal"/>
      <w:lvlText w:val="%1."/>
      <w:lvlJc w:val="left"/>
      <w:pPr>
        <w:tabs>
          <w:tab w:val="num" w:pos="7023"/>
        </w:tabs>
        <w:ind w:left="7023" w:hanging="360"/>
      </w:pPr>
    </w:lvl>
    <w:lvl w:ilvl="1" w:tplc="9D76393E">
      <w:start w:val="1"/>
      <w:numFmt w:val="none"/>
      <w:lvlText w:val=""/>
      <w:lvlJc w:val="left"/>
      <w:pPr>
        <w:tabs>
          <w:tab w:val="num" w:pos="360"/>
        </w:tabs>
        <w:ind w:left="0" w:firstLine="0"/>
      </w:pPr>
    </w:lvl>
    <w:lvl w:ilvl="2" w:tplc="5D3893F2">
      <w:start w:val="1"/>
      <w:numFmt w:val="none"/>
      <w:lvlText w:val=""/>
      <w:lvlJc w:val="left"/>
      <w:pPr>
        <w:tabs>
          <w:tab w:val="num" w:pos="360"/>
        </w:tabs>
        <w:ind w:left="0" w:firstLine="0"/>
      </w:pPr>
    </w:lvl>
    <w:lvl w:ilvl="3" w:tplc="3B583332">
      <w:start w:val="1"/>
      <w:numFmt w:val="none"/>
      <w:lvlText w:val=""/>
      <w:lvlJc w:val="left"/>
      <w:pPr>
        <w:tabs>
          <w:tab w:val="num" w:pos="360"/>
        </w:tabs>
        <w:ind w:left="0" w:firstLine="0"/>
      </w:pPr>
    </w:lvl>
    <w:lvl w:ilvl="4" w:tplc="51546F50">
      <w:start w:val="1"/>
      <w:numFmt w:val="none"/>
      <w:lvlText w:val=""/>
      <w:lvlJc w:val="left"/>
      <w:pPr>
        <w:tabs>
          <w:tab w:val="num" w:pos="360"/>
        </w:tabs>
        <w:ind w:left="0" w:firstLine="0"/>
      </w:pPr>
    </w:lvl>
    <w:lvl w:ilvl="5" w:tplc="BB6A42FE">
      <w:start w:val="1"/>
      <w:numFmt w:val="none"/>
      <w:lvlText w:val=""/>
      <w:lvlJc w:val="left"/>
      <w:pPr>
        <w:tabs>
          <w:tab w:val="num" w:pos="360"/>
        </w:tabs>
        <w:ind w:left="0" w:firstLine="0"/>
      </w:pPr>
    </w:lvl>
    <w:lvl w:ilvl="6" w:tplc="980C9872">
      <w:start w:val="1"/>
      <w:numFmt w:val="none"/>
      <w:lvlText w:val=""/>
      <w:lvlJc w:val="left"/>
      <w:pPr>
        <w:tabs>
          <w:tab w:val="num" w:pos="360"/>
        </w:tabs>
        <w:ind w:left="0" w:firstLine="0"/>
      </w:pPr>
    </w:lvl>
    <w:lvl w:ilvl="7" w:tplc="ED50A32C">
      <w:start w:val="1"/>
      <w:numFmt w:val="none"/>
      <w:lvlText w:val=""/>
      <w:lvlJc w:val="left"/>
      <w:pPr>
        <w:tabs>
          <w:tab w:val="num" w:pos="360"/>
        </w:tabs>
        <w:ind w:left="0" w:firstLine="0"/>
      </w:pPr>
    </w:lvl>
    <w:lvl w:ilvl="8" w:tplc="5008BD70">
      <w:start w:val="1"/>
      <w:numFmt w:val="none"/>
      <w:lvlText w:val=""/>
      <w:lvlJc w:val="left"/>
      <w:pPr>
        <w:tabs>
          <w:tab w:val="num" w:pos="360"/>
        </w:tabs>
        <w:ind w:left="0" w:firstLine="0"/>
      </w:pPr>
    </w:lvl>
  </w:abstractNum>
  <w:abstractNum w:abstractNumId="9" w15:restartNumberingAfterBreak="0">
    <w:nsid w:val="59E74448"/>
    <w:multiLevelType w:val="hybridMultilevel"/>
    <w:tmpl w:val="6B9812FE"/>
    <w:lvl w:ilvl="0" w:tplc="FC5863E0">
      <w:start w:val="1"/>
      <w:numFmt w:val="bullet"/>
      <w:lvlText w:val="–"/>
      <w:lvlJc w:val="left"/>
      <w:pPr>
        <w:ind w:left="709" w:hanging="360"/>
      </w:pPr>
      <w:rPr>
        <w:rFonts w:ascii="Arial" w:eastAsia="Arial" w:hAnsi="Arial" w:cs="Arial" w:hint="default"/>
      </w:rPr>
    </w:lvl>
    <w:lvl w:ilvl="1" w:tplc="F06CE532">
      <w:start w:val="1"/>
      <w:numFmt w:val="bullet"/>
      <w:lvlText w:val="o"/>
      <w:lvlJc w:val="left"/>
      <w:pPr>
        <w:ind w:left="1429" w:hanging="360"/>
      </w:pPr>
      <w:rPr>
        <w:rFonts w:ascii="Courier New" w:eastAsia="Courier New" w:hAnsi="Courier New" w:cs="Courier New" w:hint="default"/>
      </w:rPr>
    </w:lvl>
    <w:lvl w:ilvl="2" w:tplc="5A8287E8">
      <w:start w:val="1"/>
      <w:numFmt w:val="bullet"/>
      <w:lvlText w:val="§"/>
      <w:lvlJc w:val="left"/>
      <w:pPr>
        <w:ind w:left="2149" w:hanging="360"/>
      </w:pPr>
      <w:rPr>
        <w:rFonts w:ascii="Wingdings" w:eastAsia="Wingdings" w:hAnsi="Wingdings" w:cs="Wingdings" w:hint="default"/>
      </w:rPr>
    </w:lvl>
    <w:lvl w:ilvl="3" w:tplc="6776B36C">
      <w:start w:val="1"/>
      <w:numFmt w:val="bullet"/>
      <w:lvlText w:val="·"/>
      <w:lvlJc w:val="left"/>
      <w:pPr>
        <w:ind w:left="2869" w:hanging="360"/>
      </w:pPr>
      <w:rPr>
        <w:rFonts w:ascii="Symbol" w:eastAsia="Symbol" w:hAnsi="Symbol" w:cs="Symbol" w:hint="default"/>
      </w:rPr>
    </w:lvl>
    <w:lvl w:ilvl="4" w:tplc="ADF4E9DE">
      <w:start w:val="1"/>
      <w:numFmt w:val="bullet"/>
      <w:lvlText w:val="o"/>
      <w:lvlJc w:val="left"/>
      <w:pPr>
        <w:ind w:left="3589" w:hanging="360"/>
      </w:pPr>
      <w:rPr>
        <w:rFonts w:ascii="Courier New" w:eastAsia="Courier New" w:hAnsi="Courier New" w:cs="Courier New" w:hint="default"/>
      </w:rPr>
    </w:lvl>
    <w:lvl w:ilvl="5" w:tplc="A1106296">
      <w:start w:val="1"/>
      <w:numFmt w:val="bullet"/>
      <w:lvlText w:val="§"/>
      <w:lvlJc w:val="left"/>
      <w:pPr>
        <w:ind w:left="4309" w:hanging="360"/>
      </w:pPr>
      <w:rPr>
        <w:rFonts w:ascii="Wingdings" w:eastAsia="Wingdings" w:hAnsi="Wingdings" w:cs="Wingdings" w:hint="default"/>
      </w:rPr>
    </w:lvl>
    <w:lvl w:ilvl="6" w:tplc="69CADBF4">
      <w:start w:val="1"/>
      <w:numFmt w:val="bullet"/>
      <w:lvlText w:val="·"/>
      <w:lvlJc w:val="left"/>
      <w:pPr>
        <w:ind w:left="5029" w:hanging="360"/>
      </w:pPr>
      <w:rPr>
        <w:rFonts w:ascii="Symbol" w:eastAsia="Symbol" w:hAnsi="Symbol" w:cs="Symbol" w:hint="default"/>
      </w:rPr>
    </w:lvl>
    <w:lvl w:ilvl="7" w:tplc="A282F3A0">
      <w:start w:val="1"/>
      <w:numFmt w:val="bullet"/>
      <w:lvlText w:val="o"/>
      <w:lvlJc w:val="left"/>
      <w:pPr>
        <w:ind w:left="5749" w:hanging="360"/>
      </w:pPr>
      <w:rPr>
        <w:rFonts w:ascii="Courier New" w:eastAsia="Courier New" w:hAnsi="Courier New" w:cs="Courier New" w:hint="default"/>
      </w:rPr>
    </w:lvl>
    <w:lvl w:ilvl="8" w:tplc="C4D4951E">
      <w:start w:val="1"/>
      <w:numFmt w:val="bullet"/>
      <w:lvlText w:val="§"/>
      <w:lvlJc w:val="left"/>
      <w:pPr>
        <w:ind w:left="6469" w:hanging="360"/>
      </w:pPr>
      <w:rPr>
        <w:rFonts w:ascii="Wingdings" w:eastAsia="Wingdings" w:hAnsi="Wingdings" w:cs="Wingdings" w:hint="default"/>
      </w:rPr>
    </w:lvl>
  </w:abstractNum>
  <w:abstractNum w:abstractNumId="10" w15:restartNumberingAfterBreak="0">
    <w:nsid w:val="5E7A3E03"/>
    <w:multiLevelType w:val="multilevel"/>
    <w:tmpl w:val="B034417A"/>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1" w15:restartNumberingAfterBreak="0">
    <w:nsid w:val="68704D6B"/>
    <w:multiLevelType w:val="multilevel"/>
    <w:tmpl w:val="F0A4896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C334089"/>
    <w:multiLevelType w:val="hybridMultilevel"/>
    <w:tmpl w:val="ED6ABF66"/>
    <w:lvl w:ilvl="0" w:tplc="4C1AF250">
      <w:start w:val="1"/>
      <w:numFmt w:val="bullet"/>
      <w:lvlText w:val="–"/>
      <w:lvlJc w:val="left"/>
      <w:pPr>
        <w:ind w:left="709" w:hanging="360"/>
      </w:pPr>
      <w:rPr>
        <w:rFonts w:ascii="Arial" w:eastAsia="Arial" w:hAnsi="Arial" w:cs="Arial" w:hint="default"/>
      </w:rPr>
    </w:lvl>
    <w:lvl w:ilvl="1" w:tplc="957AF362">
      <w:start w:val="1"/>
      <w:numFmt w:val="bullet"/>
      <w:lvlText w:val="o"/>
      <w:lvlJc w:val="left"/>
      <w:pPr>
        <w:ind w:left="1429" w:hanging="360"/>
      </w:pPr>
      <w:rPr>
        <w:rFonts w:ascii="Courier New" w:eastAsia="Courier New" w:hAnsi="Courier New" w:cs="Courier New" w:hint="default"/>
      </w:rPr>
    </w:lvl>
    <w:lvl w:ilvl="2" w:tplc="AB0201B6">
      <w:start w:val="1"/>
      <w:numFmt w:val="bullet"/>
      <w:lvlText w:val="§"/>
      <w:lvlJc w:val="left"/>
      <w:pPr>
        <w:ind w:left="2149" w:hanging="360"/>
      </w:pPr>
      <w:rPr>
        <w:rFonts w:ascii="Wingdings" w:eastAsia="Wingdings" w:hAnsi="Wingdings" w:cs="Wingdings" w:hint="default"/>
      </w:rPr>
    </w:lvl>
    <w:lvl w:ilvl="3" w:tplc="0C349C4E">
      <w:start w:val="1"/>
      <w:numFmt w:val="bullet"/>
      <w:lvlText w:val="·"/>
      <w:lvlJc w:val="left"/>
      <w:pPr>
        <w:ind w:left="2869" w:hanging="360"/>
      </w:pPr>
      <w:rPr>
        <w:rFonts w:ascii="Symbol" w:eastAsia="Symbol" w:hAnsi="Symbol" w:cs="Symbol" w:hint="default"/>
      </w:rPr>
    </w:lvl>
    <w:lvl w:ilvl="4" w:tplc="0310F894">
      <w:start w:val="1"/>
      <w:numFmt w:val="bullet"/>
      <w:lvlText w:val="o"/>
      <w:lvlJc w:val="left"/>
      <w:pPr>
        <w:ind w:left="3589" w:hanging="360"/>
      </w:pPr>
      <w:rPr>
        <w:rFonts w:ascii="Courier New" w:eastAsia="Courier New" w:hAnsi="Courier New" w:cs="Courier New" w:hint="default"/>
      </w:rPr>
    </w:lvl>
    <w:lvl w:ilvl="5" w:tplc="D0A4B9FE">
      <w:start w:val="1"/>
      <w:numFmt w:val="bullet"/>
      <w:lvlText w:val="§"/>
      <w:lvlJc w:val="left"/>
      <w:pPr>
        <w:ind w:left="4309" w:hanging="360"/>
      </w:pPr>
      <w:rPr>
        <w:rFonts w:ascii="Wingdings" w:eastAsia="Wingdings" w:hAnsi="Wingdings" w:cs="Wingdings" w:hint="default"/>
      </w:rPr>
    </w:lvl>
    <w:lvl w:ilvl="6" w:tplc="F56E29BA">
      <w:start w:val="1"/>
      <w:numFmt w:val="bullet"/>
      <w:lvlText w:val="·"/>
      <w:lvlJc w:val="left"/>
      <w:pPr>
        <w:ind w:left="5029" w:hanging="360"/>
      </w:pPr>
      <w:rPr>
        <w:rFonts w:ascii="Symbol" w:eastAsia="Symbol" w:hAnsi="Symbol" w:cs="Symbol" w:hint="default"/>
      </w:rPr>
    </w:lvl>
    <w:lvl w:ilvl="7" w:tplc="4E907380">
      <w:start w:val="1"/>
      <w:numFmt w:val="bullet"/>
      <w:lvlText w:val="o"/>
      <w:lvlJc w:val="left"/>
      <w:pPr>
        <w:ind w:left="5749" w:hanging="360"/>
      </w:pPr>
      <w:rPr>
        <w:rFonts w:ascii="Courier New" w:eastAsia="Courier New" w:hAnsi="Courier New" w:cs="Courier New" w:hint="default"/>
      </w:rPr>
    </w:lvl>
    <w:lvl w:ilvl="8" w:tplc="78C8F04A">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6EEB774A"/>
    <w:multiLevelType w:val="multilevel"/>
    <w:tmpl w:val="31E0B95E"/>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14" w15:restartNumberingAfterBreak="0">
    <w:nsid w:val="712732C1"/>
    <w:multiLevelType w:val="multilevel"/>
    <w:tmpl w:val="03787B38"/>
    <w:lvl w:ilvl="0">
      <w:start w:val="5"/>
      <w:numFmt w:val="decimal"/>
      <w:lvlText w:val="%1."/>
      <w:lvlJc w:val="left"/>
      <w:pPr>
        <w:ind w:left="360" w:hanging="360"/>
      </w:pPr>
      <w:rPr>
        <w:rFonts w:hint="default"/>
      </w:rPr>
    </w:lvl>
    <w:lvl w:ilvl="1">
      <w:start w:val="1"/>
      <w:numFmt w:val="decimal"/>
      <w:lvlText w:val="%1.%2."/>
      <w:lvlJc w:val="left"/>
      <w:pPr>
        <w:ind w:left="785"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F74680"/>
    <w:multiLevelType w:val="hybridMultilevel"/>
    <w:tmpl w:val="B24A43C6"/>
    <w:lvl w:ilvl="0" w:tplc="786057B6">
      <w:start w:val="1"/>
      <w:numFmt w:val="bullet"/>
      <w:lvlText w:val="–"/>
      <w:lvlJc w:val="left"/>
      <w:pPr>
        <w:ind w:left="709" w:hanging="360"/>
      </w:pPr>
      <w:rPr>
        <w:rFonts w:ascii="Arial" w:eastAsia="Arial" w:hAnsi="Arial" w:cs="Arial" w:hint="default"/>
      </w:rPr>
    </w:lvl>
    <w:lvl w:ilvl="1" w:tplc="46E41652">
      <w:start w:val="1"/>
      <w:numFmt w:val="bullet"/>
      <w:lvlText w:val="o"/>
      <w:lvlJc w:val="left"/>
      <w:pPr>
        <w:ind w:left="1429" w:hanging="360"/>
      </w:pPr>
      <w:rPr>
        <w:rFonts w:ascii="Courier New" w:eastAsia="Courier New" w:hAnsi="Courier New" w:cs="Courier New" w:hint="default"/>
      </w:rPr>
    </w:lvl>
    <w:lvl w:ilvl="2" w:tplc="C9543CAE">
      <w:start w:val="1"/>
      <w:numFmt w:val="bullet"/>
      <w:lvlText w:val="§"/>
      <w:lvlJc w:val="left"/>
      <w:pPr>
        <w:ind w:left="2149" w:hanging="360"/>
      </w:pPr>
      <w:rPr>
        <w:rFonts w:ascii="Wingdings" w:eastAsia="Wingdings" w:hAnsi="Wingdings" w:cs="Wingdings" w:hint="default"/>
      </w:rPr>
    </w:lvl>
    <w:lvl w:ilvl="3" w:tplc="4E5C8884">
      <w:start w:val="1"/>
      <w:numFmt w:val="bullet"/>
      <w:lvlText w:val="·"/>
      <w:lvlJc w:val="left"/>
      <w:pPr>
        <w:ind w:left="2869" w:hanging="360"/>
      </w:pPr>
      <w:rPr>
        <w:rFonts w:ascii="Symbol" w:eastAsia="Symbol" w:hAnsi="Symbol" w:cs="Symbol" w:hint="default"/>
      </w:rPr>
    </w:lvl>
    <w:lvl w:ilvl="4" w:tplc="9F6EB83C">
      <w:start w:val="1"/>
      <w:numFmt w:val="bullet"/>
      <w:lvlText w:val="o"/>
      <w:lvlJc w:val="left"/>
      <w:pPr>
        <w:ind w:left="3589" w:hanging="360"/>
      </w:pPr>
      <w:rPr>
        <w:rFonts w:ascii="Courier New" w:eastAsia="Courier New" w:hAnsi="Courier New" w:cs="Courier New" w:hint="default"/>
      </w:rPr>
    </w:lvl>
    <w:lvl w:ilvl="5" w:tplc="89E0B660">
      <w:start w:val="1"/>
      <w:numFmt w:val="bullet"/>
      <w:lvlText w:val="§"/>
      <w:lvlJc w:val="left"/>
      <w:pPr>
        <w:ind w:left="4309" w:hanging="360"/>
      </w:pPr>
      <w:rPr>
        <w:rFonts w:ascii="Wingdings" w:eastAsia="Wingdings" w:hAnsi="Wingdings" w:cs="Wingdings" w:hint="default"/>
      </w:rPr>
    </w:lvl>
    <w:lvl w:ilvl="6" w:tplc="035EB076">
      <w:start w:val="1"/>
      <w:numFmt w:val="bullet"/>
      <w:lvlText w:val="·"/>
      <w:lvlJc w:val="left"/>
      <w:pPr>
        <w:ind w:left="5029" w:hanging="360"/>
      </w:pPr>
      <w:rPr>
        <w:rFonts w:ascii="Symbol" w:eastAsia="Symbol" w:hAnsi="Symbol" w:cs="Symbol" w:hint="default"/>
      </w:rPr>
    </w:lvl>
    <w:lvl w:ilvl="7" w:tplc="15B2ABA8">
      <w:start w:val="1"/>
      <w:numFmt w:val="bullet"/>
      <w:lvlText w:val="o"/>
      <w:lvlJc w:val="left"/>
      <w:pPr>
        <w:ind w:left="5749" w:hanging="360"/>
      </w:pPr>
      <w:rPr>
        <w:rFonts w:ascii="Courier New" w:eastAsia="Courier New" w:hAnsi="Courier New" w:cs="Courier New" w:hint="default"/>
      </w:rPr>
    </w:lvl>
    <w:lvl w:ilvl="8" w:tplc="F026613C">
      <w:start w:val="1"/>
      <w:numFmt w:val="bullet"/>
      <w:lvlText w:val="§"/>
      <w:lvlJc w:val="left"/>
      <w:pPr>
        <w:ind w:left="6469" w:hanging="360"/>
      </w:pPr>
      <w:rPr>
        <w:rFonts w:ascii="Wingdings" w:eastAsia="Wingdings" w:hAnsi="Wingdings" w:cs="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14"/>
  </w:num>
  <w:num w:numId="6">
    <w:abstractNumId w:val="2"/>
  </w:num>
  <w:num w:numId="7">
    <w:abstractNumId w:val="11"/>
  </w:num>
  <w:num w:numId="8">
    <w:abstractNumId w:val="5"/>
  </w:num>
  <w:num w:numId="9">
    <w:abstractNumId w:val="3"/>
  </w:num>
  <w:num w:numId="10">
    <w:abstractNumId w:val="12"/>
  </w:num>
  <w:num w:numId="11">
    <w:abstractNumId w:val="0"/>
  </w:num>
  <w:num w:numId="12">
    <w:abstractNumId w:val="1"/>
  </w:num>
  <w:num w:numId="13">
    <w:abstractNumId w:val="15"/>
  </w:num>
  <w:num w:numId="14">
    <w:abstractNumId w:val="9"/>
  </w:num>
  <w:num w:numId="15">
    <w:abstractNumId w:val="6"/>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829"/>
    <w:rsid w:val="000C1829"/>
    <w:rsid w:val="003270C4"/>
    <w:rsid w:val="00491B36"/>
    <w:rsid w:val="006E5D48"/>
    <w:rsid w:val="00730CA5"/>
    <w:rsid w:val="007A7C91"/>
    <w:rsid w:val="008714B9"/>
    <w:rsid w:val="00B12F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3FA52"/>
  <w15:docId w15:val="{2D1BF64D-89C6-456B-A8A5-37AE1298F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16"/>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table" w:customStyle="1" w:styleId="111">
    <w:name w:val="Сетка таблицы11"/>
    <w:basedOn w:val="a1"/>
    <w:next w:val="afc"/>
    <w:uiPriority w:val="59"/>
    <w:pPr>
      <w:spacing w:after="0" w:line="240" w:lineRule="auto"/>
    </w:pPr>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6">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7">
    <w:name w:val="Знак сноски1"/>
    <w:uiPriority w:val="9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EvtifevaDV@tv.rosseti-sib.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olimto@tv.rosseti-si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5" Type="http://schemas.openxmlformats.org/officeDocument/2006/relationships/webSettings" Target="webSettings.xml"/><Relationship Id="rId15" Type="http://schemas.openxmlformats.org/officeDocument/2006/relationships/hyperlink" Target="http://olimto@tv.rosseti-sib.ru" TargetMode="External"/><Relationship Id="rId10" Type="http://schemas.openxmlformats.org/officeDocument/2006/relationships/hyperlink" Target="mailto:cfd@rosseti.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KularAY@tv.rosseti-s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A7600-F6D8-4D8E-B3CD-DF1D77A53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17</Pages>
  <Words>9123</Words>
  <Characters>52002</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SyrchinaAV</dc:creator>
  <cp:lastModifiedBy>Надежда Кузнецова</cp:lastModifiedBy>
  <cp:revision>96</cp:revision>
  <dcterms:created xsi:type="dcterms:W3CDTF">2023-09-11T13:54:00Z</dcterms:created>
  <dcterms:modified xsi:type="dcterms:W3CDTF">2026-03-04T09:15:00Z</dcterms:modified>
</cp:coreProperties>
</file>